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Основы менеджмента</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42.03.01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Реклама и связи с общественностью</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Дизайн коммуникационного продукта</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684958C3" w:rsidR="00A77598" w:rsidRPr="003A707B" w:rsidRDefault="003A707B"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3D2C6E" w:rsidRDefault="007A7979" w:rsidP="00511619">
            <w:pPr>
              <w:rPr>
                <w:rFonts w:ascii="Times New Roman" w:hAnsi="Times New Roman" w:cs="Times New Roman"/>
                <w:sz w:val="20"/>
                <w:szCs w:val="20"/>
              </w:rPr>
            </w:pPr>
            <w:r w:rsidRPr="003D2C6E">
              <w:rPr>
                <w:rFonts w:ascii="Times New Roman" w:hAnsi="Times New Roman" w:cs="Times New Roman"/>
                <w:sz w:val="20"/>
                <w:szCs w:val="20"/>
              </w:rPr>
              <w:t>к.э.н, Калязина Елена Геннадьевна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4</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32</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76</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4</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580906D5" w:rsidR="0092300D" w:rsidRPr="007E6725" w:rsidRDefault="003D2C6E" w:rsidP="003D2C6E">
            <w:pPr>
              <w:jc w:val="both"/>
              <w:rPr>
                <w:rFonts w:ascii="Times New Roman" w:hAnsi="Times New Roman" w:cs="Times New Roman"/>
              </w:rPr>
            </w:pPr>
            <w:r w:rsidRPr="003D2C6E">
              <w:rPr>
                <w:rFonts w:ascii="Times New Roman" w:hAnsi="Times New Roman" w:cs="Times New Roman"/>
              </w:rPr>
              <w:t>Лекционные занятия, электронные лекционные занятия</w:t>
            </w:r>
          </w:p>
        </w:tc>
        <w:tc>
          <w:tcPr>
            <w:tcW w:w="1481" w:type="pct"/>
            <w:shd w:val="clear" w:color="auto" w:fill="auto"/>
          </w:tcPr>
          <w:p w14:paraId="03EA60B5" w14:textId="3373B6AE" w:rsidR="0092300D" w:rsidRPr="003D2C6E" w:rsidRDefault="003D2C6E" w:rsidP="00D8262E">
            <w:pPr>
              <w:jc w:val="both"/>
              <w:rPr>
                <w:rFonts w:ascii="Times New Roman" w:hAnsi="Times New Roman" w:cs="Times New Roman"/>
              </w:rPr>
            </w:pPr>
            <w:r>
              <w:rPr>
                <w:rFonts w:ascii="Times New Roman" w:hAnsi="Times New Roman" w:cs="Times New Roman"/>
              </w:rPr>
              <w:t>18</w:t>
            </w:r>
          </w:p>
        </w:tc>
      </w:tr>
      <w:tr w:rsidR="0092300D" w:rsidRPr="007E6725" w14:paraId="74773501" w14:textId="77777777" w:rsidTr="00967B8F">
        <w:tc>
          <w:tcPr>
            <w:tcW w:w="3519" w:type="pct"/>
            <w:shd w:val="clear" w:color="auto" w:fill="auto"/>
          </w:tcPr>
          <w:p w14:paraId="1F9C1AE6" w14:textId="675236B1" w:rsidR="0092300D" w:rsidRPr="007E6725" w:rsidRDefault="003D2C6E" w:rsidP="00D8262E">
            <w:pPr>
              <w:jc w:val="both"/>
              <w:rPr>
                <w:rFonts w:ascii="Times New Roman" w:hAnsi="Times New Roman" w:cs="Times New Roman"/>
              </w:rPr>
            </w:pPr>
            <w:r w:rsidRPr="003D2C6E">
              <w:rPr>
                <w:rFonts w:ascii="Times New Roman" w:hAnsi="Times New Roman" w:cs="Times New Roman"/>
              </w:rPr>
              <w:t>Электронные практические занятия</w:t>
            </w:r>
          </w:p>
        </w:tc>
        <w:tc>
          <w:tcPr>
            <w:tcW w:w="1481" w:type="pct"/>
            <w:shd w:val="clear" w:color="auto" w:fill="auto"/>
          </w:tcPr>
          <w:p w14:paraId="42C0AB44" w14:textId="79340042" w:rsidR="0092300D" w:rsidRPr="007E6725" w:rsidRDefault="003D2C6E" w:rsidP="00D8262E">
            <w:pPr>
              <w:jc w:val="both"/>
              <w:rPr>
                <w:rFonts w:ascii="Times New Roman" w:hAnsi="Times New Roman" w:cs="Times New Roman"/>
              </w:rPr>
            </w:pPr>
            <w:r>
              <w:rPr>
                <w:rFonts w:ascii="Times New Roman" w:hAnsi="Times New Roman" w:cs="Times New Roman"/>
              </w:rPr>
              <w:t>14</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32</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76</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2BBC0A9B" w:rsidR="004475DA" w:rsidRPr="003A707B" w:rsidRDefault="003A707B"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BCEC2F1" w14:textId="77777777" w:rsidR="003D2C6E"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12457414" w:history="1">
            <w:r w:rsidR="003D2C6E" w:rsidRPr="005D4883">
              <w:rPr>
                <w:rStyle w:val="a8"/>
                <w:rFonts w:ascii="Times New Roman" w:hAnsi="Times New Roman" w:cs="Times New Roman"/>
                <w:b/>
                <w:noProof/>
              </w:rPr>
              <w:t>1. ЦЕЛИ ОСВОЕНИЯ ДИСЦИПЛИНЫ</w:t>
            </w:r>
            <w:r w:rsidR="003D2C6E">
              <w:rPr>
                <w:noProof/>
                <w:webHidden/>
              </w:rPr>
              <w:tab/>
            </w:r>
            <w:r w:rsidR="003D2C6E">
              <w:rPr>
                <w:noProof/>
                <w:webHidden/>
              </w:rPr>
              <w:fldChar w:fldCharType="begin"/>
            </w:r>
            <w:r w:rsidR="003D2C6E">
              <w:rPr>
                <w:noProof/>
                <w:webHidden/>
              </w:rPr>
              <w:instrText xml:space="preserve"> PAGEREF _Toc212457414 \h </w:instrText>
            </w:r>
            <w:r w:rsidR="003D2C6E">
              <w:rPr>
                <w:noProof/>
                <w:webHidden/>
              </w:rPr>
            </w:r>
            <w:r w:rsidR="003D2C6E">
              <w:rPr>
                <w:noProof/>
                <w:webHidden/>
              </w:rPr>
              <w:fldChar w:fldCharType="separate"/>
            </w:r>
            <w:r w:rsidR="003D2C6E">
              <w:rPr>
                <w:noProof/>
                <w:webHidden/>
              </w:rPr>
              <w:t>3</w:t>
            </w:r>
            <w:r w:rsidR="003D2C6E">
              <w:rPr>
                <w:noProof/>
                <w:webHidden/>
              </w:rPr>
              <w:fldChar w:fldCharType="end"/>
            </w:r>
          </w:hyperlink>
        </w:p>
        <w:p w14:paraId="2619859F" w14:textId="77777777" w:rsidR="003D2C6E" w:rsidRDefault="00E850A7">
          <w:pPr>
            <w:pStyle w:val="11"/>
            <w:tabs>
              <w:tab w:val="right" w:leader="dot" w:pos="9345"/>
            </w:tabs>
            <w:rPr>
              <w:rFonts w:eastAsiaTheme="minorEastAsia"/>
              <w:noProof/>
              <w:lang w:eastAsia="ru-RU"/>
            </w:rPr>
          </w:pPr>
          <w:hyperlink w:anchor="_Toc212457415" w:history="1">
            <w:r w:rsidR="003D2C6E" w:rsidRPr="005D4883">
              <w:rPr>
                <w:rStyle w:val="a8"/>
                <w:rFonts w:ascii="Times New Roman" w:hAnsi="Times New Roman" w:cs="Times New Roman"/>
                <w:b/>
                <w:noProof/>
              </w:rPr>
              <w:t>2. МЕСТО ДИСЦИПЛИНЫ В СТРУКТУРЕ ОБРАЗОВАТЕЛЬНОЙ ПРОГРАММЫ</w:t>
            </w:r>
            <w:r w:rsidR="003D2C6E">
              <w:rPr>
                <w:noProof/>
                <w:webHidden/>
              </w:rPr>
              <w:tab/>
            </w:r>
            <w:r w:rsidR="003D2C6E">
              <w:rPr>
                <w:noProof/>
                <w:webHidden/>
              </w:rPr>
              <w:fldChar w:fldCharType="begin"/>
            </w:r>
            <w:r w:rsidR="003D2C6E">
              <w:rPr>
                <w:noProof/>
                <w:webHidden/>
              </w:rPr>
              <w:instrText xml:space="preserve"> PAGEREF _Toc212457415 \h </w:instrText>
            </w:r>
            <w:r w:rsidR="003D2C6E">
              <w:rPr>
                <w:noProof/>
                <w:webHidden/>
              </w:rPr>
            </w:r>
            <w:r w:rsidR="003D2C6E">
              <w:rPr>
                <w:noProof/>
                <w:webHidden/>
              </w:rPr>
              <w:fldChar w:fldCharType="separate"/>
            </w:r>
            <w:r w:rsidR="003D2C6E">
              <w:rPr>
                <w:noProof/>
                <w:webHidden/>
              </w:rPr>
              <w:t>3</w:t>
            </w:r>
            <w:r w:rsidR="003D2C6E">
              <w:rPr>
                <w:noProof/>
                <w:webHidden/>
              </w:rPr>
              <w:fldChar w:fldCharType="end"/>
            </w:r>
          </w:hyperlink>
        </w:p>
        <w:p w14:paraId="3C27F815" w14:textId="77777777" w:rsidR="003D2C6E" w:rsidRDefault="00E850A7">
          <w:pPr>
            <w:pStyle w:val="11"/>
            <w:tabs>
              <w:tab w:val="right" w:leader="dot" w:pos="9345"/>
            </w:tabs>
            <w:rPr>
              <w:rFonts w:eastAsiaTheme="minorEastAsia"/>
              <w:noProof/>
              <w:lang w:eastAsia="ru-RU"/>
            </w:rPr>
          </w:pPr>
          <w:hyperlink w:anchor="_Toc212457416" w:history="1">
            <w:r w:rsidR="003D2C6E" w:rsidRPr="005D4883">
              <w:rPr>
                <w:rStyle w:val="a8"/>
                <w:rFonts w:ascii="Times New Roman" w:hAnsi="Times New Roman" w:cs="Times New Roman"/>
                <w:b/>
                <w:noProof/>
              </w:rPr>
              <w:t>3. ПЛАНИРУЕМЫЕ РЕЗУЛЬТАТЫ ОБУЧЕНИЯ ПО ДИСЦИПЛИНЕ</w:t>
            </w:r>
            <w:r w:rsidR="003D2C6E">
              <w:rPr>
                <w:noProof/>
                <w:webHidden/>
              </w:rPr>
              <w:tab/>
            </w:r>
            <w:r w:rsidR="003D2C6E">
              <w:rPr>
                <w:noProof/>
                <w:webHidden/>
              </w:rPr>
              <w:fldChar w:fldCharType="begin"/>
            </w:r>
            <w:r w:rsidR="003D2C6E">
              <w:rPr>
                <w:noProof/>
                <w:webHidden/>
              </w:rPr>
              <w:instrText xml:space="preserve"> PAGEREF _Toc212457416 \h </w:instrText>
            </w:r>
            <w:r w:rsidR="003D2C6E">
              <w:rPr>
                <w:noProof/>
                <w:webHidden/>
              </w:rPr>
            </w:r>
            <w:r w:rsidR="003D2C6E">
              <w:rPr>
                <w:noProof/>
                <w:webHidden/>
              </w:rPr>
              <w:fldChar w:fldCharType="separate"/>
            </w:r>
            <w:r w:rsidR="003D2C6E">
              <w:rPr>
                <w:noProof/>
                <w:webHidden/>
              </w:rPr>
              <w:t>3</w:t>
            </w:r>
            <w:r w:rsidR="003D2C6E">
              <w:rPr>
                <w:noProof/>
                <w:webHidden/>
              </w:rPr>
              <w:fldChar w:fldCharType="end"/>
            </w:r>
          </w:hyperlink>
        </w:p>
        <w:p w14:paraId="646516DE" w14:textId="77777777" w:rsidR="003D2C6E" w:rsidRDefault="00E850A7">
          <w:pPr>
            <w:pStyle w:val="11"/>
            <w:tabs>
              <w:tab w:val="right" w:leader="dot" w:pos="9345"/>
            </w:tabs>
            <w:rPr>
              <w:rFonts w:eastAsiaTheme="minorEastAsia"/>
              <w:noProof/>
              <w:lang w:eastAsia="ru-RU"/>
            </w:rPr>
          </w:pPr>
          <w:hyperlink w:anchor="_Toc212457417" w:history="1">
            <w:r w:rsidR="003D2C6E" w:rsidRPr="005D4883">
              <w:rPr>
                <w:rStyle w:val="a8"/>
                <w:rFonts w:ascii="Times New Roman" w:hAnsi="Times New Roman" w:cs="Times New Roman"/>
                <w:b/>
                <w:noProof/>
              </w:rPr>
              <w:t>4. СТРУКТУРА И СОДЕРЖАНИЕ ДИСЦИПЛИНЫ*</w:t>
            </w:r>
            <w:r w:rsidR="003D2C6E">
              <w:rPr>
                <w:noProof/>
                <w:webHidden/>
              </w:rPr>
              <w:tab/>
            </w:r>
            <w:r w:rsidR="003D2C6E">
              <w:rPr>
                <w:noProof/>
                <w:webHidden/>
              </w:rPr>
              <w:fldChar w:fldCharType="begin"/>
            </w:r>
            <w:r w:rsidR="003D2C6E">
              <w:rPr>
                <w:noProof/>
                <w:webHidden/>
              </w:rPr>
              <w:instrText xml:space="preserve"> PAGEREF _Toc212457417 \h </w:instrText>
            </w:r>
            <w:r w:rsidR="003D2C6E">
              <w:rPr>
                <w:noProof/>
                <w:webHidden/>
              </w:rPr>
            </w:r>
            <w:r w:rsidR="003D2C6E">
              <w:rPr>
                <w:noProof/>
                <w:webHidden/>
              </w:rPr>
              <w:fldChar w:fldCharType="separate"/>
            </w:r>
            <w:r w:rsidR="003D2C6E">
              <w:rPr>
                <w:noProof/>
                <w:webHidden/>
              </w:rPr>
              <w:t>3</w:t>
            </w:r>
            <w:r w:rsidR="003D2C6E">
              <w:rPr>
                <w:noProof/>
                <w:webHidden/>
              </w:rPr>
              <w:fldChar w:fldCharType="end"/>
            </w:r>
          </w:hyperlink>
        </w:p>
        <w:p w14:paraId="152B294E" w14:textId="77777777" w:rsidR="003D2C6E" w:rsidRDefault="00E850A7">
          <w:pPr>
            <w:pStyle w:val="11"/>
            <w:tabs>
              <w:tab w:val="right" w:leader="dot" w:pos="9345"/>
            </w:tabs>
            <w:rPr>
              <w:rFonts w:eastAsiaTheme="minorEastAsia"/>
              <w:noProof/>
              <w:lang w:eastAsia="ru-RU"/>
            </w:rPr>
          </w:pPr>
          <w:hyperlink w:anchor="_Toc212457418" w:history="1">
            <w:r w:rsidR="003D2C6E" w:rsidRPr="005D4883">
              <w:rPr>
                <w:rStyle w:val="a8"/>
                <w:rFonts w:ascii="Times New Roman" w:hAnsi="Times New Roman" w:cs="Times New Roman"/>
                <w:b/>
                <w:noProof/>
              </w:rPr>
              <w:t>5. УЧЕБНО-МЕТОДИЧЕСКОЕ И ИНФОРМАЦИОННОЕ ОБЕСПЕЧЕНИЕ ДИСЦИПЛИНЫ</w:t>
            </w:r>
            <w:r w:rsidR="003D2C6E">
              <w:rPr>
                <w:noProof/>
                <w:webHidden/>
              </w:rPr>
              <w:tab/>
            </w:r>
            <w:r w:rsidR="003D2C6E">
              <w:rPr>
                <w:noProof/>
                <w:webHidden/>
              </w:rPr>
              <w:fldChar w:fldCharType="begin"/>
            </w:r>
            <w:r w:rsidR="003D2C6E">
              <w:rPr>
                <w:noProof/>
                <w:webHidden/>
              </w:rPr>
              <w:instrText xml:space="preserve"> PAGEREF _Toc212457418 \h </w:instrText>
            </w:r>
            <w:r w:rsidR="003D2C6E">
              <w:rPr>
                <w:noProof/>
                <w:webHidden/>
              </w:rPr>
            </w:r>
            <w:r w:rsidR="003D2C6E">
              <w:rPr>
                <w:noProof/>
                <w:webHidden/>
              </w:rPr>
              <w:fldChar w:fldCharType="separate"/>
            </w:r>
            <w:r w:rsidR="003D2C6E">
              <w:rPr>
                <w:noProof/>
                <w:webHidden/>
              </w:rPr>
              <w:t>7</w:t>
            </w:r>
            <w:r w:rsidR="003D2C6E">
              <w:rPr>
                <w:noProof/>
                <w:webHidden/>
              </w:rPr>
              <w:fldChar w:fldCharType="end"/>
            </w:r>
          </w:hyperlink>
        </w:p>
        <w:p w14:paraId="33DC42F8" w14:textId="77777777" w:rsidR="003D2C6E" w:rsidRDefault="00E850A7">
          <w:pPr>
            <w:pStyle w:val="21"/>
            <w:tabs>
              <w:tab w:val="right" w:leader="dot" w:pos="9345"/>
            </w:tabs>
            <w:rPr>
              <w:rFonts w:eastAsiaTheme="minorEastAsia"/>
              <w:noProof/>
              <w:lang w:eastAsia="ru-RU"/>
            </w:rPr>
          </w:pPr>
          <w:hyperlink w:anchor="_Toc212457419" w:history="1">
            <w:r w:rsidR="003D2C6E" w:rsidRPr="005D4883">
              <w:rPr>
                <w:rStyle w:val="a8"/>
                <w:rFonts w:ascii="Times New Roman" w:hAnsi="Times New Roman" w:cs="Times New Roman"/>
                <w:b/>
                <w:noProof/>
              </w:rPr>
              <w:t>5.1 Рекомендуемая литература</w:t>
            </w:r>
            <w:r w:rsidR="003D2C6E">
              <w:rPr>
                <w:noProof/>
                <w:webHidden/>
              </w:rPr>
              <w:tab/>
            </w:r>
            <w:r w:rsidR="003D2C6E">
              <w:rPr>
                <w:noProof/>
                <w:webHidden/>
              </w:rPr>
              <w:fldChar w:fldCharType="begin"/>
            </w:r>
            <w:r w:rsidR="003D2C6E">
              <w:rPr>
                <w:noProof/>
                <w:webHidden/>
              </w:rPr>
              <w:instrText xml:space="preserve"> PAGEREF _Toc212457419 \h </w:instrText>
            </w:r>
            <w:r w:rsidR="003D2C6E">
              <w:rPr>
                <w:noProof/>
                <w:webHidden/>
              </w:rPr>
            </w:r>
            <w:r w:rsidR="003D2C6E">
              <w:rPr>
                <w:noProof/>
                <w:webHidden/>
              </w:rPr>
              <w:fldChar w:fldCharType="separate"/>
            </w:r>
            <w:r w:rsidR="003D2C6E">
              <w:rPr>
                <w:noProof/>
                <w:webHidden/>
              </w:rPr>
              <w:t>7</w:t>
            </w:r>
            <w:r w:rsidR="003D2C6E">
              <w:rPr>
                <w:noProof/>
                <w:webHidden/>
              </w:rPr>
              <w:fldChar w:fldCharType="end"/>
            </w:r>
          </w:hyperlink>
        </w:p>
        <w:p w14:paraId="2401EF53" w14:textId="77777777" w:rsidR="003D2C6E" w:rsidRDefault="00E850A7">
          <w:pPr>
            <w:pStyle w:val="21"/>
            <w:tabs>
              <w:tab w:val="right" w:leader="dot" w:pos="9345"/>
            </w:tabs>
            <w:rPr>
              <w:rFonts w:eastAsiaTheme="minorEastAsia"/>
              <w:noProof/>
              <w:lang w:eastAsia="ru-RU"/>
            </w:rPr>
          </w:pPr>
          <w:hyperlink w:anchor="_Toc212457420" w:history="1">
            <w:r w:rsidR="003D2C6E" w:rsidRPr="005D4883">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3D2C6E">
              <w:rPr>
                <w:noProof/>
                <w:webHidden/>
              </w:rPr>
              <w:tab/>
            </w:r>
            <w:r w:rsidR="003D2C6E">
              <w:rPr>
                <w:noProof/>
                <w:webHidden/>
              </w:rPr>
              <w:fldChar w:fldCharType="begin"/>
            </w:r>
            <w:r w:rsidR="003D2C6E">
              <w:rPr>
                <w:noProof/>
                <w:webHidden/>
              </w:rPr>
              <w:instrText xml:space="preserve"> PAGEREF _Toc212457420 \h </w:instrText>
            </w:r>
            <w:r w:rsidR="003D2C6E">
              <w:rPr>
                <w:noProof/>
                <w:webHidden/>
              </w:rPr>
            </w:r>
            <w:r w:rsidR="003D2C6E">
              <w:rPr>
                <w:noProof/>
                <w:webHidden/>
              </w:rPr>
              <w:fldChar w:fldCharType="separate"/>
            </w:r>
            <w:r w:rsidR="003D2C6E">
              <w:rPr>
                <w:noProof/>
                <w:webHidden/>
              </w:rPr>
              <w:t>7</w:t>
            </w:r>
            <w:r w:rsidR="003D2C6E">
              <w:rPr>
                <w:noProof/>
                <w:webHidden/>
              </w:rPr>
              <w:fldChar w:fldCharType="end"/>
            </w:r>
          </w:hyperlink>
        </w:p>
        <w:p w14:paraId="794704B6" w14:textId="77777777" w:rsidR="003D2C6E" w:rsidRDefault="00E850A7">
          <w:pPr>
            <w:pStyle w:val="21"/>
            <w:tabs>
              <w:tab w:val="right" w:leader="dot" w:pos="9345"/>
            </w:tabs>
            <w:rPr>
              <w:rFonts w:eastAsiaTheme="minorEastAsia"/>
              <w:noProof/>
              <w:lang w:eastAsia="ru-RU"/>
            </w:rPr>
          </w:pPr>
          <w:hyperlink w:anchor="_Toc212457421" w:history="1">
            <w:r w:rsidR="003D2C6E" w:rsidRPr="005D4883">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3D2C6E">
              <w:rPr>
                <w:noProof/>
                <w:webHidden/>
              </w:rPr>
              <w:tab/>
            </w:r>
            <w:r w:rsidR="003D2C6E">
              <w:rPr>
                <w:noProof/>
                <w:webHidden/>
              </w:rPr>
              <w:fldChar w:fldCharType="begin"/>
            </w:r>
            <w:r w:rsidR="003D2C6E">
              <w:rPr>
                <w:noProof/>
                <w:webHidden/>
              </w:rPr>
              <w:instrText xml:space="preserve"> PAGEREF _Toc212457421 \h </w:instrText>
            </w:r>
            <w:r w:rsidR="003D2C6E">
              <w:rPr>
                <w:noProof/>
                <w:webHidden/>
              </w:rPr>
            </w:r>
            <w:r w:rsidR="003D2C6E">
              <w:rPr>
                <w:noProof/>
                <w:webHidden/>
              </w:rPr>
              <w:fldChar w:fldCharType="separate"/>
            </w:r>
            <w:r w:rsidR="003D2C6E">
              <w:rPr>
                <w:noProof/>
                <w:webHidden/>
              </w:rPr>
              <w:t>7</w:t>
            </w:r>
            <w:r w:rsidR="003D2C6E">
              <w:rPr>
                <w:noProof/>
                <w:webHidden/>
              </w:rPr>
              <w:fldChar w:fldCharType="end"/>
            </w:r>
          </w:hyperlink>
        </w:p>
        <w:p w14:paraId="348CB7D9" w14:textId="77777777" w:rsidR="003D2C6E" w:rsidRDefault="00E850A7">
          <w:pPr>
            <w:pStyle w:val="11"/>
            <w:tabs>
              <w:tab w:val="right" w:leader="dot" w:pos="9345"/>
            </w:tabs>
            <w:rPr>
              <w:rFonts w:eastAsiaTheme="minorEastAsia"/>
              <w:noProof/>
              <w:lang w:eastAsia="ru-RU"/>
            </w:rPr>
          </w:pPr>
          <w:hyperlink w:anchor="_Toc212457422" w:history="1">
            <w:r w:rsidR="003D2C6E" w:rsidRPr="005D4883">
              <w:rPr>
                <w:rStyle w:val="a8"/>
                <w:rFonts w:ascii="Times New Roman" w:hAnsi="Times New Roman" w:cs="Times New Roman"/>
                <w:b/>
                <w:noProof/>
              </w:rPr>
              <w:t>6. МАТЕРИАЛЬНО-ТЕХНИЧЕСКОЕ ОБЕСПЕЧЕНИЕ ДИСЦИПЛИНЫ</w:t>
            </w:r>
            <w:r w:rsidR="003D2C6E">
              <w:rPr>
                <w:noProof/>
                <w:webHidden/>
              </w:rPr>
              <w:tab/>
            </w:r>
            <w:r w:rsidR="003D2C6E">
              <w:rPr>
                <w:noProof/>
                <w:webHidden/>
              </w:rPr>
              <w:fldChar w:fldCharType="begin"/>
            </w:r>
            <w:r w:rsidR="003D2C6E">
              <w:rPr>
                <w:noProof/>
                <w:webHidden/>
              </w:rPr>
              <w:instrText xml:space="preserve"> PAGEREF _Toc212457422 \h </w:instrText>
            </w:r>
            <w:r w:rsidR="003D2C6E">
              <w:rPr>
                <w:noProof/>
                <w:webHidden/>
              </w:rPr>
            </w:r>
            <w:r w:rsidR="003D2C6E">
              <w:rPr>
                <w:noProof/>
                <w:webHidden/>
              </w:rPr>
              <w:fldChar w:fldCharType="separate"/>
            </w:r>
            <w:r w:rsidR="003D2C6E">
              <w:rPr>
                <w:noProof/>
                <w:webHidden/>
              </w:rPr>
              <w:t>8</w:t>
            </w:r>
            <w:r w:rsidR="003D2C6E">
              <w:rPr>
                <w:noProof/>
                <w:webHidden/>
              </w:rPr>
              <w:fldChar w:fldCharType="end"/>
            </w:r>
          </w:hyperlink>
        </w:p>
        <w:p w14:paraId="1575D1BB" w14:textId="77777777" w:rsidR="003D2C6E" w:rsidRDefault="00E850A7">
          <w:pPr>
            <w:pStyle w:val="11"/>
            <w:tabs>
              <w:tab w:val="right" w:leader="dot" w:pos="9345"/>
            </w:tabs>
            <w:rPr>
              <w:rFonts w:eastAsiaTheme="minorEastAsia"/>
              <w:noProof/>
              <w:lang w:eastAsia="ru-RU"/>
            </w:rPr>
          </w:pPr>
          <w:hyperlink w:anchor="_Toc212457423" w:history="1">
            <w:r w:rsidR="003D2C6E" w:rsidRPr="005D4883">
              <w:rPr>
                <w:rStyle w:val="a8"/>
                <w:rFonts w:ascii="Times New Roman" w:hAnsi="Times New Roman" w:cs="Times New Roman"/>
                <w:b/>
                <w:noProof/>
              </w:rPr>
              <w:t>7. МЕТОДИЧЕСКИЕ УКАЗАНИЯ ДЛЯ ОБУЧАЮЩЕГОСЯ ПО ОСВОЕНИЮ ДИСЦИПЛИНЫ</w:t>
            </w:r>
            <w:r w:rsidR="003D2C6E">
              <w:rPr>
                <w:noProof/>
                <w:webHidden/>
              </w:rPr>
              <w:tab/>
            </w:r>
            <w:r w:rsidR="003D2C6E">
              <w:rPr>
                <w:noProof/>
                <w:webHidden/>
              </w:rPr>
              <w:fldChar w:fldCharType="begin"/>
            </w:r>
            <w:r w:rsidR="003D2C6E">
              <w:rPr>
                <w:noProof/>
                <w:webHidden/>
              </w:rPr>
              <w:instrText xml:space="preserve"> PAGEREF _Toc212457423 \h </w:instrText>
            </w:r>
            <w:r w:rsidR="003D2C6E">
              <w:rPr>
                <w:noProof/>
                <w:webHidden/>
              </w:rPr>
            </w:r>
            <w:r w:rsidR="003D2C6E">
              <w:rPr>
                <w:noProof/>
                <w:webHidden/>
              </w:rPr>
              <w:fldChar w:fldCharType="separate"/>
            </w:r>
            <w:r w:rsidR="003D2C6E">
              <w:rPr>
                <w:noProof/>
                <w:webHidden/>
              </w:rPr>
              <w:t>9</w:t>
            </w:r>
            <w:r w:rsidR="003D2C6E">
              <w:rPr>
                <w:noProof/>
                <w:webHidden/>
              </w:rPr>
              <w:fldChar w:fldCharType="end"/>
            </w:r>
          </w:hyperlink>
        </w:p>
        <w:p w14:paraId="63FBBADD" w14:textId="77777777" w:rsidR="003D2C6E" w:rsidRDefault="00E850A7">
          <w:pPr>
            <w:pStyle w:val="11"/>
            <w:tabs>
              <w:tab w:val="right" w:leader="dot" w:pos="9345"/>
            </w:tabs>
            <w:rPr>
              <w:rFonts w:eastAsiaTheme="minorEastAsia"/>
              <w:noProof/>
              <w:lang w:eastAsia="ru-RU"/>
            </w:rPr>
          </w:pPr>
          <w:hyperlink w:anchor="_Toc212457424" w:history="1">
            <w:r w:rsidR="003D2C6E" w:rsidRPr="005D4883">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3D2C6E">
              <w:rPr>
                <w:noProof/>
                <w:webHidden/>
              </w:rPr>
              <w:tab/>
            </w:r>
            <w:r w:rsidR="003D2C6E">
              <w:rPr>
                <w:noProof/>
                <w:webHidden/>
              </w:rPr>
              <w:fldChar w:fldCharType="begin"/>
            </w:r>
            <w:r w:rsidR="003D2C6E">
              <w:rPr>
                <w:noProof/>
                <w:webHidden/>
              </w:rPr>
              <w:instrText xml:space="preserve"> PAGEREF _Toc212457424 \h </w:instrText>
            </w:r>
            <w:r w:rsidR="003D2C6E">
              <w:rPr>
                <w:noProof/>
                <w:webHidden/>
              </w:rPr>
            </w:r>
            <w:r w:rsidR="003D2C6E">
              <w:rPr>
                <w:noProof/>
                <w:webHidden/>
              </w:rPr>
              <w:fldChar w:fldCharType="separate"/>
            </w:r>
            <w:r w:rsidR="003D2C6E">
              <w:rPr>
                <w:noProof/>
                <w:webHidden/>
              </w:rPr>
              <w:t>10</w:t>
            </w:r>
            <w:r w:rsidR="003D2C6E">
              <w:rPr>
                <w:noProof/>
                <w:webHidden/>
              </w:rPr>
              <w:fldChar w:fldCharType="end"/>
            </w:r>
          </w:hyperlink>
        </w:p>
        <w:p w14:paraId="4B3C9883" w14:textId="77777777" w:rsidR="003D2C6E" w:rsidRDefault="00E850A7">
          <w:pPr>
            <w:pStyle w:val="11"/>
            <w:tabs>
              <w:tab w:val="right" w:leader="dot" w:pos="9345"/>
            </w:tabs>
            <w:rPr>
              <w:rFonts w:eastAsiaTheme="minorEastAsia"/>
              <w:noProof/>
              <w:lang w:eastAsia="ru-RU"/>
            </w:rPr>
          </w:pPr>
          <w:hyperlink w:anchor="_Toc212457425" w:history="1">
            <w:r w:rsidR="003D2C6E" w:rsidRPr="005D4883">
              <w:rPr>
                <w:rStyle w:val="a8"/>
                <w:rFonts w:ascii="Times New Roman" w:hAnsi="Times New Roman" w:cs="Times New Roman"/>
                <w:b/>
                <w:noProof/>
              </w:rPr>
              <w:t>ФОНД ОЦЕНОЧНЫХ СРЕДСТВ</w:t>
            </w:r>
            <w:r w:rsidR="003D2C6E">
              <w:rPr>
                <w:noProof/>
                <w:webHidden/>
              </w:rPr>
              <w:tab/>
            </w:r>
            <w:r w:rsidR="003D2C6E">
              <w:rPr>
                <w:noProof/>
                <w:webHidden/>
              </w:rPr>
              <w:fldChar w:fldCharType="begin"/>
            </w:r>
            <w:r w:rsidR="003D2C6E">
              <w:rPr>
                <w:noProof/>
                <w:webHidden/>
              </w:rPr>
              <w:instrText xml:space="preserve"> PAGEREF _Toc212457425 \h </w:instrText>
            </w:r>
            <w:r w:rsidR="003D2C6E">
              <w:rPr>
                <w:noProof/>
                <w:webHidden/>
              </w:rPr>
            </w:r>
            <w:r w:rsidR="003D2C6E">
              <w:rPr>
                <w:noProof/>
                <w:webHidden/>
              </w:rPr>
              <w:fldChar w:fldCharType="separate"/>
            </w:r>
            <w:r w:rsidR="003D2C6E">
              <w:rPr>
                <w:noProof/>
                <w:webHidden/>
              </w:rPr>
              <w:t>12</w:t>
            </w:r>
            <w:r w:rsidR="003D2C6E">
              <w:rPr>
                <w:noProof/>
                <w:webHidden/>
              </w:rPr>
              <w:fldChar w:fldCharType="end"/>
            </w:r>
          </w:hyperlink>
        </w:p>
        <w:p w14:paraId="6EB3A677" w14:textId="77777777" w:rsidR="003D2C6E" w:rsidRDefault="00E850A7">
          <w:pPr>
            <w:pStyle w:val="21"/>
            <w:tabs>
              <w:tab w:val="right" w:leader="dot" w:pos="9345"/>
            </w:tabs>
            <w:rPr>
              <w:rFonts w:eastAsiaTheme="minorEastAsia"/>
              <w:noProof/>
              <w:lang w:eastAsia="ru-RU"/>
            </w:rPr>
          </w:pPr>
          <w:hyperlink w:anchor="_Toc212457426" w:history="1">
            <w:r w:rsidR="003D2C6E" w:rsidRPr="005D4883">
              <w:rPr>
                <w:rStyle w:val="a8"/>
                <w:rFonts w:ascii="Times New Roman" w:hAnsi="Times New Roman" w:cs="Times New Roman"/>
                <w:b/>
                <w:noProof/>
              </w:rPr>
              <w:t>1.1 Контрольные вопросы и задания к промежуточной аттестации</w:t>
            </w:r>
            <w:r w:rsidR="003D2C6E">
              <w:rPr>
                <w:noProof/>
                <w:webHidden/>
              </w:rPr>
              <w:tab/>
            </w:r>
            <w:r w:rsidR="003D2C6E">
              <w:rPr>
                <w:noProof/>
                <w:webHidden/>
              </w:rPr>
              <w:fldChar w:fldCharType="begin"/>
            </w:r>
            <w:r w:rsidR="003D2C6E">
              <w:rPr>
                <w:noProof/>
                <w:webHidden/>
              </w:rPr>
              <w:instrText xml:space="preserve"> PAGEREF _Toc212457426 \h </w:instrText>
            </w:r>
            <w:r w:rsidR="003D2C6E">
              <w:rPr>
                <w:noProof/>
                <w:webHidden/>
              </w:rPr>
            </w:r>
            <w:r w:rsidR="003D2C6E">
              <w:rPr>
                <w:noProof/>
                <w:webHidden/>
              </w:rPr>
              <w:fldChar w:fldCharType="separate"/>
            </w:r>
            <w:r w:rsidR="003D2C6E">
              <w:rPr>
                <w:noProof/>
                <w:webHidden/>
              </w:rPr>
              <w:t>12</w:t>
            </w:r>
            <w:r w:rsidR="003D2C6E">
              <w:rPr>
                <w:noProof/>
                <w:webHidden/>
              </w:rPr>
              <w:fldChar w:fldCharType="end"/>
            </w:r>
          </w:hyperlink>
        </w:p>
        <w:p w14:paraId="7D060B01" w14:textId="77777777" w:rsidR="003D2C6E" w:rsidRDefault="00E850A7">
          <w:pPr>
            <w:pStyle w:val="21"/>
            <w:tabs>
              <w:tab w:val="right" w:leader="dot" w:pos="9345"/>
            </w:tabs>
            <w:rPr>
              <w:rFonts w:eastAsiaTheme="minorEastAsia"/>
              <w:noProof/>
              <w:lang w:eastAsia="ru-RU"/>
            </w:rPr>
          </w:pPr>
          <w:hyperlink w:anchor="_Toc212457427" w:history="1">
            <w:r w:rsidR="003D2C6E" w:rsidRPr="005D4883">
              <w:rPr>
                <w:rStyle w:val="a8"/>
                <w:rFonts w:ascii="Times New Roman" w:hAnsi="Times New Roman" w:cs="Times New Roman"/>
                <w:b/>
                <w:noProof/>
              </w:rPr>
              <w:t>1.2 Темы письменных работ</w:t>
            </w:r>
            <w:r w:rsidR="003D2C6E">
              <w:rPr>
                <w:noProof/>
                <w:webHidden/>
              </w:rPr>
              <w:tab/>
            </w:r>
            <w:r w:rsidR="003D2C6E">
              <w:rPr>
                <w:noProof/>
                <w:webHidden/>
              </w:rPr>
              <w:fldChar w:fldCharType="begin"/>
            </w:r>
            <w:r w:rsidR="003D2C6E">
              <w:rPr>
                <w:noProof/>
                <w:webHidden/>
              </w:rPr>
              <w:instrText xml:space="preserve"> PAGEREF _Toc212457427 \h </w:instrText>
            </w:r>
            <w:r w:rsidR="003D2C6E">
              <w:rPr>
                <w:noProof/>
                <w:webHidden/>
              </w:rPr>
            </w:r>
            <w:r w:rsidR="003D2C6E">
              <w:rPr>
                <w:noProof/>
                <w:webHidden/>
              </w:rPr>
              <w:fldChar w:fldCharType="separate"/>
            </w:r>
            <w:r w:rsidR="003D2C6E">
              <w:rPr>
                <w:noProof/>
                <w:webHidden/>
              </w:rPr>
              <w:t>12</w:t>
            </w:r>
            <w:r w:rsidR="003D2C6E">
              <w:rPr>
                <w:noProof/>
                <w:webHidden/>
              </w:rPr>
              <w:fldChar w:fldCharType="end"/>
            </w:r>
          </w:hyperlink>
        </w:p>
        <w:p w14:paraId="6BE1153B" w14:textId="77777777" w:rsidR="003D2C6E" w:rsidRDefault="00E850A7">
          <w:pPr>
            <w:pStyle w:val="21"/>
            <w:tabs>
              <w:tab w:val="right" w:leader="dot" w:pos="9345"/>
            </w:tabs>
            <w:rPr>
              <w:rFonts w:eastAsiaTheme="minorEastAsia"/>
              <w:noProof/>
              <w:lang w:eastAsia="ru-RU"/>
            </w:rPr>
          </w:pPr>
          <w:hyperlink w:anchor="_Toc212457428" w:history="1">
            <w:r w:rsidR="003D2C6E" w:rsidRPr="005D4883">
              <w:rPr>
                <w:rStyle w:val="a8"/>
                <w:rFonts w:ascii="Times New Roman" w:hAnsi="Times New Roman" w:cs="Times New Roman"/>
                <w:b/>
                <w:noProof/>
              </w:rPr>
              <w:t>1.3 Контрольные точки</w:t>
            </w:r>
            <w:r w:rsidR="003D2C6E">
              <w:rPr>
                <w:noProof/>
                <w:webHidden/>
              </w:rPr>
              <w:tab/>
            </w:r>
            <w:r w:rsidR="003D2C6E">
              <w:rPr>
                <w:noProof/>
                <w:webHidden/>
              </w:rPr>
              <w:fldChar w:fldCharType="begin"/>
            </w:r>
            <w:r w:rsidR="003D2C6E">
              <w:rPr>
                <w:noProof/>
                <w:webHidden/>
              </w:rPr>
              <w:instrText xml:space="preserve"> PAGEREF _Toc212457428 \h </w:instrText>
            </w:r>
            <w:r w:rsidR="003D2C6E">
              <w:rPr>
                <w:noProof/>
                <w:webHidden/>
              </w:rPr>
            </w:r>
            <w:r w:rsidR="003D2C6E">
              <w:rPr>
                <w:noProof/>
                <w:webHidden/>
              </w:rPr>
              <w:fldChar w:fldCharType="separate"/>
            </w:r>
            <w:r w:rsidR="003D2C6E">
              <w:rPr>
                <w:noProof/>
                <w:webHidden/>
              </w:rPr>
              <w:t>12</w:t>
            </w:r>
            <w:r w:rsidR="003D2C6E">
              <w:rPr>
                <w:noProof/>
                <w:webHidden/>
              </w:rPr>
              <w:fldChar w:fldCharType="end"/>
            </w:r>
          </w:hyperlink>
        </w:p>
        <w:p w14:paraId="34F8599E" w14:textId="77777777" w:rsidR="003D2C6E" w:rsidRDefault="00E850A7">
          <w:pPr>
            <w:pStyle w:val="21"/>
            <w:tabs>
              <w:tab w:val="right" w:leader="dot" w:pos="9345"/>
            </w:tabs>
            <w:rPr>
              <w:rFonts w:eastAsiaTheme="minorEastAsia"/>
              <w:noProof/>
              <w:lang w:eastAsia="ru-RU"/>
            </w:rPr>
          </w:pPr>
          <w:hyperlink w:anchor="_Toc212457429" w:history="1">
            <w:r w:rsidR="003D2C6E" w:rsidRPr="005D4883">
              <w:rPr>
                <w:rStyle w:val="a8"/>
                <w:rFonts w:ascii="Times New Roman" w:hAnsi="Times New Roman" w:cs="Times New Roman"/>
                <w:b/>
                <w:noProof/>
              </w:rPr>
              <w:t>1.4 Другие объекты оценивания</w:t>
            </w:r>
            <w:r w:rsidR="003D2C6E">
              <w:rPr>
                <w:noProof/>
                <w:webHidden/>
              </w:rPr>
              <w:tab/>
            </w:r>
            <w:r w:rsidR="003D2C6E">
              <w:rPr>
                <w:noProof/>
                <w:webHidden/>
              </w:rPr>
              <w:fldChar w:fldCharType="begin"/>
            </w:r>
            <w:r w:rsidR="003D2C6E">
              <w:rPr>
                <w:noProof/>
                <w:webHidden/>
              </w:rPr>
              <w:instrText xml:space="preserve"> PAGEREF _Toc212457429 \h </w:instrText>
            </w:r>
            <w:r w:rsidR="003D2C6E">
              <w:rPr>
                <w:noProof/>
                <w:webHidden/>
              </w:rPr>
            </w:r>
            <w:r w:rsidR="003D2C6E">
              <w:rPr>
                <w:noProof/>
                <w:webHidden/>
              </w:rPr>
              <w:fldChar w:fldCharType="separate"/>
            </w:r>
            <w:r w:rsidR="003D2C6E">
              <w:rPr>
                <w:noProof/>
                <w:webHidden/>
              </w:rPr>
              <w:t>12</w:t>
            </w:r>
            <w:r w:rsidR="003D2C6E">
              <w:rPr>
                <w:noProof/>
                <w:webHidden/>
              </w:rPr>
              <w:fldChar w:fldCharType="end"/>
            </w:r>
          </w:hyperlink>
        </w:p>
        <w:p w14:paraId="3692CC81" w14:textId="77777777" w:rsidR="003D2C6E" w:rsidRDefault="00E850A7">
          <w:pPr>
            <w:pStyle w:val="21"/>
            <w:tabs>
              <w:tab w:val="right" w:leader="dot" w:pos="9345"/>
            </w:tabs>
            <w:rPr>
              <w:rFonts w:eastAsiaTheme="minorEastAsia"/>
              <w:noProof/>
              <w:lang w:eastAsia="ru-RU"/>
            </w:rPr>
          </w:pPr>
          <w:hyperlink w:anchor="_Toc212457430" w:history="1">
            <w:r w:rsidR="003D2C6E" w:rsidRPr="005D4883">
              <w:rPr>
                <w:rStyle w:val="a8"/>
                <w:rFonts w:ascii="Times New Roman" w:hAnsi="Times New Roman" w:cs="Times New Roman"/>
                <w:b/>
                <w:noProof/>
              </w:rPr>
              <w:t>1.5 Самостоятельная работа обучающегося</w:t>
            </w:r>
            <w:r w:rsidR="003D2C6E">
              <w:rPr>
                <w:noProof/>
                <w:webHidden/>
              </w:rPr>
              <w:tab/>
            </w:r>
            <w:r w:rsidR="003D2C6E">
              <w:rPr>
                <w:noProof/>
                <w:webHidden/>
              </w:rPr>
              <w:fldChar w:fldCharType="begin"/>
            </w:r>
            <w:r w:rsidR="003D2C6E">
              <w:rPr>
                <w:noProof/>
                <w:webHidden/>
              </w:rPr>
              <w:instrText xml:space="preserve"> PAGEREF _Toc212457430 \h </w:instrText>
            </w:r>
            <w:r w:rsidR="003D2C6E">
              <w:rPr>
                <w:noProof/>
                <w:webHidden/>
              </w:rPr>
            </w:r>
            <w:r w:rsidR="003D2C6E">
              <w:rPr>
                <w:noProof/>
                <w:webHidden/>
              </w:rPr>
              <w:fldChar w:fldCharType="separate"/>
            </w:r>
            <w:r w:rsidR="003D2C6E">
              <w:rPr>
                <w:noProof/>
                <w:webHidden/>
              </w:rPr>
              <w:t>12</w:t>
            </w:r>
            <w:r w:rsidR="003D2C6E">
              <w:rPr>
                <w:noProof/>
                <w:webHidden/>
              </w:rPr>
              <w:fldChar w:fldCharType="end"/>
            </w:r>
          </w:hyperlink>
        </w:p>
        <w:p w14:paraId="38BC3CFE" w14:textId="77777777" w:rsidR="003D2C6E" w:rsidRDefault="00E850A7">
          <w:pPr>
            <w:pStyle w:val="21"/>
            <w:tabs>
              <w:tab w:val="right" w:leader="dot" w:pos="9345"/>
            </w:tabs>
            <w:rPr>
              <w:rFonts w:eastAsiaTheme="minorEastAsia"/>
              <w:noProof/>
              <w:lang w:eastAsia="ru-RU"/>
            </w:rPr>
          </w:pPr>
          <w:hyperlink w:anchor="_Toc212457431" w:history="1">
            <w:r w:rsidR="003D2C6E" w:rsidRPr="005D4883">
              <w:rPr>
                <w:rStyle w:val="a8"/>
                <w:rFonts w:ascii="Times New Roman" w:hAnsi="Times New Roman" w:cs="Times New Roman"/>
                <w:b/>
                <w:noProof/>
              </w:rPr>
              <w:t>1.6 Шкала оценивания результата</w:t>
            </w:r>
            <w:r w:rsidR="003D2C6E">
              <w:rPr>
                <w:noProof/>
                <w:webHidden/>
              </w:rPr>
              <w:tab/>
            </w:r>
            <w:r w:rsidR="003D2C6E">
              <w:rPr>
                <w:noProof/>
                <w:webHidden/>
              </w:rPr>
              <w:fldChar w:fldCharType="begin"/>
            </w:r>
            <w:r w:rsidR="003D2C6E">
              <w:rPr>
                <w:noProof/>
                <w:webHidden/>
              </w:rPr>
              <w:instrText xml:space="preserve"> PAGEREF _Toc212457431 \h </w:instrText>
            </w:r>
            <w:r w:rsidR="003D2C6E">
              <w:rPr>
                <w:noProof/>
                <w:webHidden/>
              </w:rPr>
            </w:r>
            <w:r w:rsidR="003D2C6E">
              <w:rPr>
                <w:noProof/>
                <w:webHidden/>
              </w:rPr>
              <w:fldChar w:fldCharType="separate"/>
            </w:r>
            <w:r w:rsidR="003D2C6E">
              <w:rPr>
                <w:noProof/>
                <w:webHidden/>
              </w:rPr>
              <w:t>12</w:t>
            </w:r>
            <w:r w:rsidR="003D2C6E">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12457414"/>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Формирование системы знаний в области теории менеджмента, понятийного аппарата дисциплины, создание базы практических навыков использования технологий и инструментов современного менеджмента, развитие управленческого мышления у обучающихся.</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12457415"/>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Основы менеджмента</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12457416"/>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3D2C6E"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3D2C6E"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3D2C6E">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3D2C6E"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3D2C6E">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3D2C6E" w:rsidRDefault="00751095" w:rsidP="009207A4">
            <w:pPr>
              <w:tabs>
                <w:tab w:val="left" w:pos="0"/>
              </w:tabs>
              <w:jc w:val="center"/>
              <w:rPr>
                <w:rFonts w:ascii="Times New Roman" w:hAnsi="Times New Roman" w:cs="Times New Roman"/>
                <w:lang w:bidi="ru-RU"/>
              </w:rPr>
            </w:pPr>
            <w:r w:rsidRPr="003D2C6E">
              <w:rPr>
                <w:rFonts w:ascii="Times New Roman" w:hAnsi="Times New Roman" w:cs="Times New Roman"/>
                <w:b/>
              </w:rPr>
              <w:t xml:space="preserve">Планируемые результаты </w:t>
            </w:r>
            <w:proofErr w:type="gramStart"/>
            <w:r w:rsidRPr="003D2C6E">
              <w:rPr>
                <w:rFonts w:ascii="Times New Roman" w:hAnsi="Times New Roman" w:cs="Times New Roman"/>
                <w:b/>
              </w:rPr>
              <w:t>обучения по дисциплине</w:t>
            </w:r>
            <w:proofErr w:type="gramEnd"/>
          </w:p>
          <w:p w14:paraId="4A80ACB9" w14:textId="77777777" w:rsidR="00751095" w:rsidRPr="003D2C6E"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3D2C6E"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3D2C6E" w:rsidRDefault="00FD518F" w:rsidP="009207A4">
            <w:pPr>
              <w:widowControl w:val="0"/>
              <w:tabs>
                <w:tab w:val="left" w:pos="0"/>
              </w:tabs>
              <w:autoSpaceDE w:val="0"/>
              <w:autoSpaceDN w:val="0"/>
              <w:rPr>
                <w:rFonts w:ascii="Times New Roman" w:hAnsi="Times New Roman" w:cs="Times New Roman"/>
              </w:rPr>
            </w:pPr>
            <w:r w:rsidRPr="003D2C6E">
              <w:rPr>
                <w:rFonts w:ascii="Times New Roman" w:hAnsi="Times New Roman" w:cs="Times New Roman"/>
              </w:rPr>
              <w:t xml:space="preserve">УК-2 - Способен определять круг задач в </w:t>
            </w:r>
            <w:proofErr w:type="gramStart"/>
            <w:r w:rsidRPr="003D2C6E">
              <w:rPr>
                <w:rFonts w:ascii="Times New Roman" w:hAnsi="Times New Roman" w:cs="Times New Roman"/>
              </w:rPr>
              <w:t>рамках</w:t>
            </w:r>
            <w:proofErr w:type="gramEnd"/>
            <w:r w:rsidRPr="003D2C6E">
              <w:rPr>
                <w:rFonts w:ascii="Times New Roman" w:hAnsi="Times New Roman" w:cs="Times New Roman"/>
              </w:rPr>
              <w:t xml:space="preserve"> поставленной цели и выбирать оптимальные способы их решения, исходя из действующих правовых норм, имеющихся ресурсов и ограничений</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3D2C6E" w:rsidRDefault="00FD518F" w:rsidP="009207A4">
            <w:pPr>
              <w:widowControl w:val="0"/>
              <w:tabs>
                <w:tab w:val="left" w:pos="0"/>
              </w:tabs>
              <w:autoSpaceDE w:val="0"/>
              <w:autoSpaceDN w:val="0"/>
              <w:rPr>
                <w:rFonts w:ascii="Times New Roman" w:hAnsi="Times New Roman" w:cs="Times New Roman"/>
                <w:lang w:bidi="ru-RU"/>
              </w:rPr>
            </w:pPr>
            <w:r w:rsidRPr="003D2C6E">
              <w:rPr>
                <w:rFonts w:ascii="Times New Roman" w:hAnsi="Times New Roman" w:cs="Times New Roman"/>
                <w:lang w:bidi="ru-RU"/>
              </w:rPr>
              <w:t>УК-2.2 - Выбирает оптимальные способы решения задач, исходя из действующих правовых норм, имеющихся ресурсов и ограничений</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3D2C6E" w:rsidRDefault="00751095" w:rsidP="009207A4">
            <w:pPr>
              <w:autoSpaceDE w:val="0"/>
              <w:autoSpaceDN w:val="0"/>
              <w:adjustRightInd w:val="0"/>
              <w:jc w:val="both"/>
              <w:rPr>
                <w:rFonts w:ascii="Times New Roman" w:hAnsi="Times New Roman" w:cs="Times New Roman"/>
              </w:rPr>
            </w:pPr>
            <w:r w:rsidRPr="003D2C6E">
              <w:rPr>
                <w:rFonts w:ascii="Times New Roman" w:hAnsi="Times New Roman" w:cs="Times New Roman"/>
              </w:rPr>
              <w:t xml:space="preserve">Знать: </w:t>
            </w:r>
            <w:r w:rsidR="00316402" w:rsidRPr="003D2C6E">
              <w:rPr>
                <w:rFonts w:ascii="Times New Roman" w:hAnsi="Times New Roman" w:cs="Times New Roman"/>
              </w:rPr>
              <w:t>оптимальные способы решения задач, исходя из действующих правовых норм, имеющихся ресурсов и ограничений</w:t>
            </w:r>
            <w:r w:rsidRPr="003D2C6E">
              <w:rPr>
                <w:rFonts w:ascii="Times New Roman" w:hAnsi="Times New Roman" w:cs="Times New Roman"/>
              </w:rPr>
              <w:t xml:space="preserve"> </w:t>
            </w:r>
          </w:p>
          <w:p w14:paraId="1D618C66" w14:textId="00124F5A" w:rsidR="00751095" w:rsidRPr="003D2C6E" w:rsidRDefault="00751095" w:rsidP="009207A4">
            <w:pPr>
              <w:autoSpaceDE w:val="0"/>
              <w:autoSpaceDN w:val="0"/>
              <w:adjustRightInd w:val="0"/>
              <w:jc w:val="both"/>
              <w:rPr>
                <w:rFonts w:ascii="Times New Roman" w:hAnsi="Times New Roman" w:cs="Times New Roman"/>
              </w:rPr>
            </w:pPr>
            <w:r w:rsidRPr="003D2C6E">
              <w:rPr>
                <w:rFonts w:ascii="Times New Roman" w:hAnsi="Times New Roman" w:cs="Times New Roman"/>
              </w:rPr>
              <w:t xml:space="preserve">Уметь: </w:t>
            </w:r>
            <w:r w:rsidR="00FD518F" w:rsidRPr="003D2C6E">
              <w:rPr>
                <w:rFonts w:ascii="Times New Roman" w:hAnsi="Times New Roman" w:cs="Times New Roman"/>
              </w:rPr>
              <w:t xml:space="preserve">определять круг задач в </w:t>
            </w:r>
            <w:proofErr w:type="gramStart"/>
            <w:r w:rsidR="00FD518F" w:rsidRPr="003D2C6E">
              <w:rPr>
                <w:rFonts w:ascii="Times New Roman" w:hAnsi="Times New Roman" w:cs="Times New Roman"/>
              </w:rPr>
              <w:t>рамках</w:t>
            </w:r>
            <w:proofErr w:type="gramEnd"/>
            <w:r w:rsidR="00FD518F" w:rsidRPr="003D2C6E">
              <w:rPr>
                <w:rFonts w:ascii="Times New Roman" w:hAnsi="Times New Roman" w:cs="Times New Roman"/>
              </w:rPr>
              <w:t xml:space="preserve"> поставленной цели и выбирать оптимальные способы их решения, исходя из действующих правовых норм, имеющихся ресурсов и ограничений</w:t>
            </w:r>
            <w:r w:rsidRPr="003D2C6E">
              <w:rPr>
                <w:rFonts w:ascii="Times New Roman" w:hAnsi="Times New Roman" w:cs="Times New Roman"/>
              </w:rPr>
              <w:t xml:space="preserve">. </w:t>
            </w:r>
          </w:p>
          <w:p w14:paraId="253C4FDD" w14:textId="597ACE7D" w:rsidR="00751095" w:rsidRPr="003D2C6E" w:rsidRDefault="00751095" w:rsidP="00FD518F">
            <w:pPr>
              <w:autoSpaceDE w:val="0"/>
              <w:autoSpaceDN w:val="0"/>
              <w:adjustRightInd w:val="0"/>
              <w:jc w:val="both"/>
              <w:rPr>
                <w:rFonts w:ascii="Times New Roman" w:hAnsi="Times New Roman" w:cs="Times New Roman"/>
                <w:lang w:bidi="ru-RU"/>
              </w:rPr>
            </w:pPr>
            <w:r w:rsidRPr="003D2C6E">
              <w:rPr>
                <w:rFonts w:ascii="Times New Roman" w:hAnsi="Times New Roman" w:cs="Times New Roman"/>
              </w:rPr>
              <w:t xml:space="preserve">Владеть: </w:t>
            </w:r>
            <w:r w:rsidR="00FD518F" w:rsidRPr="003D2C6E">
              <w:rPr>
                <w:rFonts w:ascii="Times New Roman" w:hAnsi="Times New Roman" w:cs="Times New Roman"/>
              </w:rPr>
              <w:t>знаниями о действующих правовых нормах, в том числе федеральных законах, а также актуальных версиях национальных проектов</w:t>
            </w:r>
            <w:r w:rsidRPr="003D2C6E">
              <w:rPr>
                <w:rFonts w:ascii="Times New Roman" w:hAnsi="Times New Roman" w:cs="Times New Roman"/>
              </w:rPr>
              <w:t>.</w:t>
            </w:r>
          </w:p>
        </w:tc>
      </w:tr>
    </w:tbl>
    <w:p w14:paraId="010B1EC2" w14:textId="77777777" w:rsidR="00E1429F" w:rsidRPr="003D2C6E"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12457417"/>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Вводная часть дисциплины. Понятие и содержание менеджмента.</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Терминология основных понятий. Цель менеджмента. Содержательные аспекты менеджмента. Объекты и субъекты менеджмента. Виды менеджмента. Функции менеджмента. Методы менеджмента. Принципы менеджмента. Инфраструктура менеджмента.</w:t>
            </w:r>
          </w:p>
        </w:tc>
        <w:tc>
          <w:tcPr>
            <w:tcW w:w="357" w:type="pct"/>
            <w:gridSpan w:val="2"/>
            <w:shd w:val="clear" w:color="auto" w:fill="auto"/>
            <w:vAlign w:val="center"/>
          </w:tcPr>
          <w:p w14:paraId="615145B2" w14:textId="58EE68A6" w:rsidR="004475DA" w:rsidRPr="00352B6F" w:rsidRDefault="003D2C6E"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4</w:t>
            </w:r>
          </w:p>
        </w:tc>
        <w:tc>
          <w:tcPr>
            <w:tcW w:w="360" w:type="pct"/>
            <w:shd w:val="clear" w:color="auto" w:fill="auto"/>
            <w:vAlign w:val="center"/>
          </w:tcPr>
          <w:p w14:paraId="05EBA91D" w14:textId="6FC6B217" w:rsidR="004475DA" w:rsidRPr="00352B6F" w:rsidRDefault="003D2C6E"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704D92F2" w:rsidR="004475DA" w:rsidRPr="00352B6F" w:rsidRDefault="003D2C6E"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6</w:t>
            </w:r>
          </w:p>
        </w:tc>
      </w:tr>
      <w:tr w:rsidR="005B37A7" w:rsidRPr="005B37A7" w14:paraId="3E3F770E" w14:textId="77777777" w:rsidTr="005B37A7">
        <w:trPr>
          <w:trHeight w:val="283"/>
        </w:trPr>
        <w:tc>
          <w:tcPr>
            <w:tcW w:w="1024" w:type="pct"/>
            <w:shd w:val="clear" w:color="auto" w:fill="auto"/>
            <w:vAlign w:val="center"/>
          </w:tcPr>
          <w:p w14:paraId="16E692EB"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Теоретические основы менеджмента.</w:t>
            </w:r>
          </w:p>
        </w:tc>
        <w:tc>
          <w:tcPr>
            <w:tcW w:w="2543" w:type="pct"/>
            <w:gridSpan w:val="2"/>
            <w:shd w:val="clear" w:color="auto" w:fill="auto"/>
          </w:tcPr>
          <w:p w14:paraId="269F0E4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Субъект и объект управления. Элементы теории систем  в менеджменте. Определение системы. Эмерджентность и аддитивность. Признаки классификации систем по Акоффу. Детерминированные, анимационные, социальные, экологические системы. Системные модели в менеджменте. Детерминированная модель. Анимационная модель. Социально-системная модель. Средовая или экологическая модель. Жизненный цикл организации. Теория жизненного цикла организации И. Адизеса. Теория жизненного цикла организации Л. Грейнера.</w:t>
            </w:r>
          </w:p>
        </w:tc>
        <w:tc>
          <w:tcPr>
            <w:tcW w:w="357" w:type="pct"/>
            <w:gridSpan w:val="2"/>
            <w:shd w:val="clear" w:color="auto" w:fill="auto"/>
            <w:vAlign w:val="center"/>
          </w:tcPr>
          <w:p w14:paraId="3EF26EAA" w14:textId="7479E1D2" w:rsidR="004475DA" w:rsidRPr="00352B6F" w:rsidRDefault="003D2C6E"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4</w:t>
            </w:r>
          </w:p>
        </w:tc>
        <w:tc>
          <w:tcPr>
            <w:tcW w:w="360" w:type="pct"/>
            <w:shd w:val="clear" w:color="auto" w:fill="auto"/>
            <w:vAlign w:val="center"/>
          </w:tcPr>
          <w:p w14:paraId="758C392F" w14:textId="2CA92394" w:rsidR="004475DA" w:rsidRPr="00352B6F" w:rsidRDefault="003D2C6E"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1F7AC09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33AB506" w14:textId="66368788" w:rsidR="004475DA" w:rsidRPr="00352B6F" w:rsidRDefault="003D2C6E"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8</w:t>
            </w:r>
          </w:p>
        </w:tc>
      </w:tr>
      <w:tr w:rsidR="005B37A7" w:rsidRPr="005B37A7" w14:paraId="5E51770B" w14:textId="77777777" w:rsidTr="005B37A7">
        <w:trPr>
          <w:trHeight w:val="283"/>
        </w:trPr>
        <w:tc>
          <w:tcPr>
            <w:tcW w:w="1024" w:type="pct"/>
            <w:shd w:val="clear" w:color="auto" w:fill="auto"/>
            <w:vAlign w:val="center"/>
          </w:tcPr>
          <w:p w14:paraId="23C71FB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Краткая история современного менеджмента.</w:t>
            </w:r>
          </w:p>
        </w:tc>
        <w:tc>
          <w:tcPr>
            <w:tcW w:w="2543" w:type="pct"/>
            <w:gridSpan w:val="2"/>
            <w:shd w:val="clear" w:color="auto" w:fill="auto"/>
          </w:tcPr>
          <w:p w14:paraId="2917875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Условия становления менеджмента. Мануфактура и фабрика. США как родина современного менеджмента. Ф.У.Тейлор как основоположник современного научного менеджмента. Школа научного менеджмента. Триумфальное шествие тейлоризма по планете. Классическая школа менеджмента. А. Файоль и функции менеджмента. М.Вебер и концепция рациональной бюрократии. Школа человеческих отношений как реакция на тейлоризм. М.П. Фоллет. Э. Мэйо, Ф. Ротлисбергер и хоуторнские эксперименты. Школа поведенческих наук. А. Маслоу, Д. Мак Грегор. Теория Х и теория У. Теория менеджмента во второй половине ХХ века.</w:t>
            </w:r>
          </w:p>
        </w:tc>
        <w:tc>
          <w:tcPr>
            <w:tcW w:w="357" w:type="pct"/>
            <w:gridSpan w:val="2"/>
            <w:shd w:val="clear" w:color="auto" w:fill="auto"/>
            <w:vAlign w:val="center"/>
          </w:tcPr>
          <w:p w14:paraId="06AFFDBC" w14:textId="02D92576" w:rsidR="004475DA" w:rsidRPr="00352B6F" w:rsidRDefault="003D2C6E"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shd w:val="clear" w:color="auto" w:fill="auto"/>
            <w:vAlign w:val="center"/>
          </w:tcPr>
          <w:p w14:paraId="28A5C2B5" w14:textId="64D724BC" w:rsidR="004475DA" w:rsidRPr="00352B6F" w:rsidRDefault="003D2C6E"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7A2B501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AABDD30" w14:textId="2F0657B3" w:rsidR="004475DA" w:rsidRPr="00352B6F" w:rsidRDefault="003D2C6E"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8</w:t>
            </w:r>
          </w:p>
        </w:tc>
      </w:tr>
      <w:tr w:rsidR="005B37A7" w:rsidRPr="005B37A7" w14:paraId="452843EB" w14:textId="77777777" w:rsidTr="005B37A7">
        <w:trPr>
          <w:trHeight w:val="283"/>
        </w:trPr>
        <w:tc>
          <w:tcPr>
            <w:tcW w:w="1024" w:type="pct"/>
            <w:shd w:val="clear" w:color="auto" w:fill="auto"/>
            <w:vAlign w:val="center"/>
          </w:tcPr>
          <w:p w14:paraId="7650BD7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Функции менеджмента.</w:t>
            </w:r>
          </w:p>
        </w:tc>
        <w:tc>
          <w:tcPr>
            <w:tcW w:w="2543" w:type="pct"/>
            <w:gridSpan w:val="2"/>
            <w:shd w:val="clear" w:color="auto" w:fill="auto"/>
          </w:tcPr>
          <w:p w14:paraId="128110E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Типизация функций менеджмента. Функция формирования целей. Ценности, их иерархия в конкретных организациях. Видение. Миссия. Определение цели. Систематизация целей организации. Дерево целей как инструмент целеполагания. Функция планирования. Содержание функции. Планы организации. Виды планов (по времени, по предмету и т.п.). Взаимосвязь планов. Технология планирования. Методы планирования. Нормативный метод. Экстраполяция. Балансовый метод. Методы календарного планирования (графики Гантта, сетевые графики). Определение функции организации деятельности. Организация как процесс создания структуры организации.  Организация как процесс формирования взаимоотношений полномочий. Бюрократическая и адаптивная модель в менеджменте. Структуры бюрократической модели: линейная, функциональная, линейно-функциональная, дивизиональная. Структуры адаптивной модели: проектная (программно-сетевая), матричная,  сетевая, виртуальная. Делегирование. Полномочия. Ответственность. Линейные полномочия. Скалярная цепь. Высокие и плоские организации. Принцип единоначалия. Норма управляемости. Аппаратные полномочия. Тип аппарата. «Сила» и «широта» аппаратных полномочий. Определение функции контроля. Необходимость контроля. Роль организованного учета. Оценка и анализ. Виды контроля. Методы контроля. Функция регулирования. Определение функции регулирования. Основные направления регулирования: устранение отклонений; пересмотр стандартов. Реактивное и проактивное регулирование. Обратная связь как условие регулирования. Определение функции мотивирования. Теории мотивирования. Содержательные и процессуальные теории. Теория потребностей А. Маслоу. Развитие теории потребностей К. Альдерфером. Развитие теории потребностей Б.М. Генкиным. Теория приобретенных потребностей Мак Клелланда. Теория двух факторов Герцберга. Теория ожиданий Врума. Теория справедливости Адамса. Теория мотивирования Портера-Лоулера. Технология мотивирования. Коллективное и индивидуальное мотивирование. Использование внешнего вознаграждения: материальные и нематериальные стимулы. Использование внутреннего вознаграждения: работа, которая нравится.  Мотивация достижения и мотивация избегания по В.И. Герчикову.</w:t>
            </w:r>
          </w:p>
        </w:tc>
        <w:tc>
          <w:tcPr>
            <w:tcW w:w="357" w:type="pct"/>
            <w:gridSpan w:val="2"/>
            <w:shd w:val="clear" w:color="auto" w:fill="auto"/>
            <w:vAlign w:val="center"/>
          </w:tcPr>
          <w:p w14:paraId="7C71B724" w14:textId="5F7EDB95" w:rsidR="004475DA" w:rsidRPr="00352B6F" w:rsidRDefault="003D2C6E"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shd w:val="clear" w:color="auto" w:fill="auto"/>
            <w:vAlign w:val="center"/>
          </w:tcPr>
          <w:p w14:paraId="318BE8C0" w14:textId="1B06898A" w:rsidR="004475DA" w:rsidRPr="00352B6F" w:rsidRDefault="003D2C6E"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5F6CCD3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C098B0C" w14:textId="4E1D97BA" w:rsidR="004475DA" w:rsidRPr="00352B6F" w:rsidRDefault="003D2C6E"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18</w:t>
            </w:r>
          </w:p>
        </w:tc>
      </w:tr>
      <w:tr w:rsidR="005B37A7" w:rsidRPr="005B37A7" w14:paraId="6065AA37" w14:textId="77777777" w:rsidTr="005B37A7">
        <w:trPr>
          <w:trHeight w:val="283"/>
        </w:trPr>
        <w:tc>
          <w:tcPr>
            <w:tcW w:w="1024" w:type="pct"/>
            <w:shd w:val="clear" w:color="auto" w:fill="auto"/>
            <w:vAlign w:val="center"/>
          </w:tcPr>
          <w:p w14:paraId="34C27240"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Связующие процессы в менеджменте.</w:t>
            </w:r>
          </w:p>
        </w:tc>
        <w:tc>
          <w:tcPr>
            <w:tcW w:w="2543" w:type="pct"/>
            <w:gridSpan w:val="2"/>
            <w:shd w:val="clear" w:color="auto" w:fill="auto"/>
          </w:tcPr>
          <w:p w14:paraId="22A5DFF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Определение функции разработки и принятия решения. Фоновый характер функции. Управленческие решения. Требования к управленческим решениям. Классификация управленческих решений. Этапы разработки рационального управленческого решения. Модели и методы разработки и принятия решений. Режимы принятия управленческого решения. Коллегиальное принятие решений. Коллективное принятие решений.  Классическая, административная и политическая модель принятия решений.</w:t>
            </w:r>
            <w:r w:rsidRPr="00352B6F">
              <w:rPr>
                <w:lang w:bidi="ru-RU"/>
              </w:rPr>
              <w:br/>
              <w:t>Определение функции установления коммуникаций. Фоновый характер функции. Типология коммуникаций. Коммуникативная компетентность менеджера. Внешняя и внутренняя коммуникации. Формы коммуникаций. Формальные коммуникации: восходящие, нисходящие, горизонтальные. Неформальные коммуникации:  «прогулочное управление», «тайный телеграф». Слухи и их эффективность.  Технология и результативность коммуникации. Общая схема коммуникативного процесса. Критерии выбора канала коммуникации. Цели установления коммуникаций. Результаты коммуникационного процесса.</w:t>
            </w:r>
          </w:p>
        </w:tc>
        <w:tc>
          <w:tcPr>
            <w:tcW w:w="357" w:type="pct"/>
            <w:gridSpan w:val="2"/>
            <w:shd w:val="clear" w:color="auto" w:fill="auto"/>
            <w:vAlign w:val="center"/>
          </w:tcPr>
          <w:p w14:paraId="508DAA9F" w14:textId="4D72031C" w:rsidR="004475DA" w:rsidRPr="00352B6F" w:rsidRDefault="003D2C6E"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shd w:val="clear" w:color="auto" w:fill="auto"/>
            <w:vAlign w:val="center"/>
          </w:tcPr>
          <w:p w14:paraId="65D76FD3" w14:textId="31D6DDC5" w:rsidR="004475DA" w:rsidRPr="00352B6F" w:rsidRDefault="003D2C6E"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14E9D83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A191C75" w14:textId="33303FD3" w:rsidR="004475DA" w:rsidRPr="00352B6F" w:rsidRDefault="003D2C6E"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12</w:t>
            </w:r>
          </w:p>
        </w:tc>
      </w:tr>
      <w:tr w:rsidR="005B37A7" w:rsidRPr="005B37A7" w14:paraId="6FF94A17" w14:textId="77777777" w:rsidTr="005B37A7">
        <w:trPr>
          <w:trHeight w:val="283"/>
        </w:trPr>
        <w:tc>
          <w:tcPr>
            <w:tcW w:w="1024" w:type="pct"/>
            <w:shd w:val="clear" w:color="auto" w:fill="auto"/>
            <w:vAlign w:val="center"/>
          </w:tcPr>
          <w:p w14:paraId="373FE78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Организационное поведение.</w:t>
            </w:r>
          </w:p>
        </w:tc>
        <w:tc>
          <w:tcPr>
            <w:tcW w:w="2543" w:type="pct"/>
            <w:gridSpan w:val="2"/>
            <w:shd w:val="clear" w:color="auto" w:fill="auto"/>
          </w:tcPr>
          <w:p w14:paraId="29A2274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Типология групп и групповая динамика. Формальные и неформальные группы. Групповая динамика. Факторы групповой динамики. Понятие организационной культуры и типология организационных культур. Типы организационной культуры по Ч. Хэнди. Типы организационной культуры по Дж. Сонненфельду. Ценности организации как инструмент формирования поведения сотрудников. Методика исследования менталитета сотрудников организации Г. Хофстеде. Власть. =Соотношение понятий «власть», «лидерство», «руководство». Организационная и естественная иерархия как источники власти и лидерства. Современные теории лидерства. Стили руководства.  Конфликты как модели группового поведения. Типология конфликтов. Функциональные и дисфункциональные последствия конфликтов. Управление конфликтом. Способы предотвращения конфликтов. Методы разрешения конфликтов. Понятие этики бизнеса.</w:t>
            </w:r>
          </w:p>
        </w:tc>
        <w:tc>
          <w:tcPr>
            <w:tcW w:w="357" w:type="pct"/>
            <w:gridSpan w:val="2"/>
            <w:shd w:val="clear" w:color="auto" w:fill="auto"/>
            <w:vAlign w:val="center"/>
          </w:tcPr>
          <w:p w14:paraId="4CCA4EBF" w14:textId="29EE3572" w:rsidR="004475DA" w:rsidRPr="00352B6F" w:rsidRDefault="003D2C6E"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shd w:val="clear" w:color="auto" w:fill="auto"/>
            <w:vAlign w:val="center"/>
          </w:tcPr>
          <w:p w14:paraId="083BE1D0" w14:textId="34440DEC" w:rsidR="004475DA" w:rsidRPr="00352B6F" w:rsidRDefault="003D2C6E"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7C5295A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744A84D" w14:textId="10A50142" w:rsidR="004475DA" w:rsidRPr="00352B6F" w:rsidRDefault="003D2C6E"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12</w:t>
            </w:r>
          </w:p>
        </w:tc>
      </w:tr>
      <w:tr w:rsidR="005B37A7" w:rsidRPr="005B37A7" w14:paraId="481D3E12" w14:textId="77777777" w:rsidTr="005B37A7">
        <w:trPr>
          <w:trHeight w:val="283"/>
        </w:trPr>
        <w:tc>
          <w:tcPr>
            <w:tcW w:w="1024" w:type="pct"/>
            <w:shd w:val="clear" w:color="auto" w:fill="auto"/>
            <w:vAlign w:val="center"/>
          </w:tcPr>
          <w:p w14:paraId="499C566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Эффективность менеджмента и современные тенденции в развитии менеджмента.</w:t>
            </w:r>
          </w:p>
        </w:tc>
        <w:tc>
          <w:tcPr>
            <w:tcW w:w="2543" w:type="pct"/>
            <w:gridSpan w:val="2"/>
            <w:shd w:val="clear" w:color="auto" w:fill="auto"/>
          </w:tcPr>
          <w:p w14:paraId="0DACA06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эффективности, эффективности менеджмента. Эффективность производства. Эффективность организации. Техническая неэффективность менеджмента. Экономическая неэффективность менеджмента. Количественные показатели эффективности менеджмента. Пути повышения эффективности менеджмента. Парадигмы современного менеджмента. Традиционная управленческая парадигма. Инновационная управленческая парадигма. Характеристики новой инновационной управленческой парадигмы. Динамика парадигмы менеджмента. Партисипативный менеджмент. Цветные организации. Бирюзовые организации. Построение бизнес-моделей по А. Остервальдеру. Шаблон бизнес-модели. Дизайн-мышление в бизнесе. Стиль менеджмента «эджайл». Принцип холакратии.</w:t>
            </w:r>
          </w:p>
        </w:tc>
        <w:tc>
          <w:tcPr>
            <w:tcW w:w="357" w:type="pct"/>
            <w:gridSpan w:val="2"/>
            <w:shd w:val="clear" w:color="auto" w:fill="auto"/>
            <w:vAlign w:val="center"/>
          </w:tcPr>
          <w:p w14:paraId="3291DB6B" w14:textId="32851BF3" w:rsidR="004475DA" w:rsidRPr="00352B6F" w:rsidRDefault="003D2C6E"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shd w:val="clear" w:color="auto" w:fill="auto"/>
            <w:vAlign w:val="center"/>
          </w:tcPr>
          <w:p w14:paraId="209B6F77" w14:textId="5DFC548A" w:rsidR="004475DA" w:rsidRPr="00352B6F" w:rsidRDefault="003D2C6E"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060FE8A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B5DCA0E" w14:textId="4FFCC52C" w:rsidR="004475DA" w:rsidRPr="00352B6F" w:rsidRDefault="003D2C6E"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12</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3143B550" w:rsidR="00CA7DE7" w:rsidRPr="00352B6F" w:rsidRDefault="003D2C6E">
            <w:pPr>
              <w:pStyle w:val="Style5"/>
              <w:widowControl/>
              <w:tabs>
                <w:tab w:val="left" w:pos="0"/>
                <w:tab w:val="left" w:leader="underscore" w:pos="7027"/>
              </w:tabs>
              <w:spacing w:line="256" w:lineRule="auto"/>
              <w:jc w:val="center"/>
              <w:rPr>
                <w:rFonts w:eastAsiaTheme="minorHAnsi"/>
                <w:b/>
                <w:sz w:val="22"/>
                <w:szCs w:val="22"/>
                <w:lang w:eastAsia="en-US"/>
              </w:rPr>
            </w:pPr>
            <w:r>
              <w:rPr>
                <w:rFonts w:eastAsiaTheme="minorHAnsi"/>
                <w:b/>
                <w:sz w:val="22"/>
                <w:szCs w:val="22"/>
                <w:lang w:eastAsia="en-US"/>
              </w:rPr>
              <w:t>18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378E0255" w:rsidR="00CA7DE7" w:rsidRPr="00352B6F" w:rsidRDefault="003D2C6E">
            <w:pPr>
              <w:pStyle w:val="Style5"/>
              <w:widowControl/>
              <w:tabs>
                <w:tab w:val="left" w:pos="0"/>
                <w:tab w:val="left" w:leader="underscore" w:pos="7027"/>
              </w:tabs>
              <w:spacing w:line="256" w:lineRule="auto"/>
              <w:jc w:val="center"/>
              <w:rPr>
                <w:rFonts w:eastAsiaTheme="minorHAnsi"/>
                <w:b/>
                <w:sz w:val="22"/>
                <w:szCs w:val="22"/>
                <w:lang w:eastAsia="en-US"/>
              </w:rPr>
            </w:pPr>
            <w:r>
              <w:rPr>
                <w:rFonts w:eastAsiaTheme="minorHAnsi"/>
                <w:b/>
                <w:sz w:val="22"/>
                <w:szCs w:val="22"/>
                <w:lang w:eastAsia="en-US"/>
              </w:rPr>
              <w:t>14</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6685015A" w:rsidR="00CA7DE7" w:rsidRPr="00352B6F" w:rsidRDefault="003D2C6E">
            <w:pPr>
              <w:pStyle w:val="Style5"/>
              <w:widowControl/>
              <w:tabs>
                <w:tab w:val="left" w:pos="0"/>
                <w:tab w:val="left" w:leader="underscore" w:pos="7027"/>
              </w:tabs>
              <w:spacing w:line="256" w:lineRule="auto"/>
              <w:jc w:val="center"/>
              <w:rPr>
                <w:b/>
                <w:lang w:eastAsia="en-US"/>
              </w:rPr>
            </w:pPr>
            <w:r>
              <w:rPr>
                <w:rFonts w:eastAsiaTheme="minorHAnsi"/>
                <w:b/>
                <w:sz w:val="22"/>
                <w:szCs w:val="22"/>
                <w:lang w:eastAsia="en-US"/>
              </w:rPr>
              <w:t>7</w:t>
            </w:r>
            <w:r w:rsidR="00CA7DE7" w:rsidRPr="00352B6F">
              <w:rPr>
                <w:rFonts w:eastAsiaTheme="minorHAnsi"/>
                <w:b/>
                <w:sz w:val="22"/>
                <w:szCs w:val="22"/>
                <w:lang w:eastAsia="en-US"/>
              </w:rPr>
              <w:t>6</w:t>
            </w:r>
          </w:p>
        </w:tc>
      </w:tr>
    </w:tbl>
    <w:p w14:paraId="3F991371" w14:textId="77777777" w:rsidR="00090AC1" w:rsidRPr="005B37A7" w:rsidRDefault="00090AC1" w:rsidP="00181C12">
      <w:pPr>
        <w:pStyle w:val="Style5"/>
        <w:widowControl/>
        <w:tabs>
          <w:tab w:val="left" w:leader="underscore" w:pos="7027"/>
        </w:tabs>
        <w:rPr>
          <w:sz w:val="22"/>
          <w:szCs w:val="22"/>
        </w:rPr>
      </w:pPr>
    </w:p>
    <w:p w14:paraId="69991EE5" w14:textId="77777777" w:rsidR="003D2C6E" w:rsidRDefault="003D6487" w:rsidP="003D2C6E">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324330A7" w14:textId="77777777" w:rsidR="003D2C6E" w:rsidRDefault="003D2C6E" w:rsidP="003D2C6E">
      <w:pPr>
        <w:pStyle w:val="1"/>
        <w:jc w:val="center"/>
        <w:rPr>
          <w:rFonts w:ascii="Times New Roman" w:hAnsi="Times New Roman" w:cs="Times New Roman"/>
          <w:b/>
          <w:color w:val="auto"/>
          <w:sz w:val="28"/>
          <w:szCs w:val="28"/>
        </w:rPr>
      </w:pPr>
      <w:bookmarkStart w:id="8" w:name="_Toc212456921"/>
      <w:bookmarkStart w:id="9" w:name="_Toc212457418"/>
      <w:r>
        <w:rPr>
          <w:rFonts w:ascii="Times New Roman" w:hAnsi="Times New Roman" w:cs="Times New Roman"/>
          <w:b/>
          <w:color w:val="auto"/>
          <w:sz w:val="28"/>
          <w:szCs w:val="28"/>
        </w:rPr>
        <w:t>5. УЧЕБНО-МЕТОДИЧЕСКОЕ И ИНФОРМАЦИОННОЕ ОБЕСПЕЧЕНИЕ ДИСЦИПЛИНЫ</w:t>
      </w:r>
      <w:bookmarkEnd w:id="8"/>
      <w:bookmarkEnd w:id="9"/>
    </w:p>
    <w:p w14:paraId="56AE3B00" w14:textId="77777777" w:rsidR="003D2C6E" w:rsidRDefault="003D2C6E" w:rsidP="003D2C6E"/>
    <w:p w14:paraId="751A6203" w14:textId="77777777" w:rsidR="003D2C6E" w:rsidRDefault="003D2C6E" w:rsidP="003D2C6E">
      <w:pPr>
        <w:pStyle w:val="2"/>
        <w:jc w:val="center"/>
        <w:rPr>
          <w:rFonts w:ascii="Times New Roman" w:hAnsi="Times New Roman" w:cs="Times New Roman"/>
          <w:b/>
          <w:color w:val="auto"/>
          <w:sz w:val="28"/>
          <w:szCs w:val="28"/>
        </w:rPr>
      </w:pPr>
      <w:bookmarkStart w:id="10" w:name="_Toc212456922"/>
      <w:bookmarkStart w:id="11" w:name="_Toc212457419"/>
      <w:r>
        <w:rPr>
          <w:rFonts w:ascii="Times New Roman" w:hAnsi="Times New Roman" w:cs="Times New Roman"/>
          <w:b/>
          <w:color w:val="auto"/>
          <w:sz w:val="28"/>
          <w:szCs w:val="28"/>
        </w:rPr>
        <w:t>5.1 Рекомендуемая литература</w:t>
      </w:r>
      <w:bookmarkEnd w:id="10"/>
      <w:bookmarkEnd w:id="11"/>
      <w:r>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336"/>
        <w:gridCol w:w="3771"/>
      </w:tblGrid>
      <w:tr w:rsidR="003D2C6E" w14:paraId="19F6E3EE" w14:textId="77777777" w:rsidTr="003D2C6E">
        <w:trPr>
          <w:trHeight w:val="641"/>
        </w:trPr>
        <w:tc>
          <w:tcPr>
            <w:tcW w:w="4080" w:type="pct"/>
            <w:tcBorders>
              <w:top w:val="single" w:sz="4" w:space="0" w:color="auto"/>
              <w:left w:val="single" w:sz="4" w:space="0" w:color="auto"/>
              <w:bottom w:val="single" w:sz="4" w:space="0" w:color="auto"/>
              <w:right w:val="single" w:sz="4" w:space="0" w:color="auto"/>
            </w:tcBorders>
            <w:vAlign w:val="center"/>
            <w:hideMark/>
          </w:tcPr>
          <w:p w14:paraId="102F0654" w14:textId="77777777" w:rsidR="003D2C6E" w:rsidRDefault="003D2C6E">
            <w:pPr>
              <w:spacing w:line="256" w:lineRule="auto"/>
              <w:jc w:val="center"/>
              <w:rPr>
                <w:rFonts w:ascii="Times New Roman" w:hAnsi="Times New Roman" w:cs="Times New Roman"/>
                <w:b/>
                <w:lang w:bidi="ru-RU"/>
              </w:rPr>
            </w:pPr>
            <w:r>
              <w:rPr>
                <w:rFonts w:ascii="Times New Roman" w:hAnsi="Times New Roman" w:cs="Times New Roman"/>
                <w:b/>
              </w:rPr>
              <w:t>Библиографическое описание издания (автор, заглавие, вид, место и год издания, кол</w:t>
            </w:r>
            <w:proofErr w:type="gramStart"/>
            <w:r>
              <w:rPr>
                <w:rFonts w:ascii="Times New Roman" w:hAnsi="Times New Roman" w:cs="Times New Roman"/>
                <w:b/>
              </w:rPr>
              <w:t>.</w:t>
            </w:r>
            <w:proofErr w:type="gramEnd"/>
            <w:r>
              <w:rPr>
                <w:rFonts w:ascii="Times New Roman" w:hAnsi="Times New Roman" w:cs="Times New Roman"/>
                <w:b/>
              </w:rPr>
              <w:t xml:space="preserve"> </w:t>
            </w:r>
            <w:proofErr w:type="gramStart"/>
            <w:r>
              <w:rPr>
                <w:rFonts w:ascii="Times New Roman" w:hAnsi="Times New Roman" w:cs="Times New Roman"/>
                <w:b/>
              </w:rPr>
              <w:t>с</w:t>
            </w:r>
            <w:proofErr w:type="gramEnd"/>
            <w:r>
              <w:rPr>
                <w:rFonts w:ascii="Times New Roman" w:hAnsi="Times New Roman" w:cs="Times New Roman"/>
                <w:b/>
              </w:rPr>
              <w:t>тр.)</w:t>
            </w:r>
          </w:p>
        </w:tc>
        <w:tc>
          <w:tcPr>
            <w:tcW w:w="920" w:type="pct"/>
            <w:tcBorders>
              <w:top w:val="single" w:sz="4" w:space="0" w:color="auto"/>
              <w:left w:val="single" w:sz="4" w:space="0" w:color="auto"/>
              <w:bottom w:val="single" w:sz="4" w:space="0" w:color="auto"/>
              <w:right w:val="single" w:sz="4" w:space="0" w:color="auto"/>
            </w:tcBorders>
            <w:vAlign w:val="center"/>
            <w:hideMark/>
          </w:tcPr>
          <w:p w14:paraId="771273F1" w14:textId="77777777" w:rsidR="003D2C6E" w:rsidRDefault="003D2C6E">
            <w:pPr>
              <w:widowControl w:val="0"/>
              <w:tabs>
                <w:tab w:val="left" w:pos="708"/>
              </w:tabs>
              <w:autoSpaceDE w:val="0"/>
              <w:autoSpaceDN w:val="0"/>
              <w:spacing w:line="256" w:lineRule="auto"/>
              <w:ind w:left="138"/>
              <w:jc w:val="center"/>
              <w:rPr>
                <w:rFonts w:ascii="Times New Roman" w:hAnsi="Times New Roman" w:cs="Times New Roman"/>
                <w:b/>
                <w:lang w:bidi="ru-RU"/>
              </w:rPr>
            </w:pPr>
            <w:r>
              <w:rPr>
                <w:rFonts w:ascii="Times New Roman" w:hAnsi="Times New Roman" w:cs="Times New Roman"/>
                <w:b/>
              </w:rPr>
              <w:t>Электронные ресурсы</w:t>
            </w:r>
          </w:p>
        </w:tc>
      </w:tr>
      <w:tr w:rsidR="003D2C6E" w14:paraId="2D820924" w14:textId="77777777" w:rsidTr="003D2C6E">
        <w:trPr>
          <w:trHeight w:val="354"/>
        </w:trPr>
        <w:tc>
          <w:tcPr>
            <w:tcW w:w="4080" w:type="pct"/>
            <w:tcBorders>
              <w:top w:val="single" w:sz="4" w:space="0" w:color="auto"/>
              <w:left w:val="single" w:sz="4" w:space="0" w:color="auto"/>
              <w:bottom w:val="single" w:sz="4" w:space="0" w:color="auto"/>
              <w:right w:val="single" w:sz="4" w:space="0" w:color="auto"/>
            </w:tcBorders>
            <w:vAlign w:val="center"/>
            <w:hideMark/>
          </w:tcPr>
          <w:p w14:paraId="2F92F336" w14:textId="77777777" w:rsidR="003D2C6E" w:rsidRDefault="003D2C6E">
            <w:pPr>
              <w:spacing w:line="256" w:lineRule="auto"/>
              <w:rPr>
                <w:rFonts w:ascii="Times New Roman" w:hAnsi="Times New Roman" w:cs="Times New Roman"/>
                <w:lang w:val="en-US" w:bidi="ru-RU"/>
              </w:rPr>
            </w:pPr>
            <w:r>
              <w:rPr>
                <w:rFonts w:ascii="Times New Roman" w:hAnsi="Times New Roman" w:cs="Times New Roman"/>
                <w:sz w:val="24"/>
                <w:szCs w:val="24"/>
              </w:rPr>
              <w:t>Основы менеджмента</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 учебник / [</w:t>
            </w:r>
            <w:proofErr w:type="spellStart"/>
            <w:r>
              <w:rPr>
                <w:rFonts w:ascii="Times New Roman" w:hAnsi="Times New Roman" w:cs="Times New Roman"/>
                <w:sz w:val="24"/>
                <w:szCs w:val="24"/>
              </w:rPr>
              <w:t>А.Н.Цветков</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Е.А.Горбашко</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Е.Ю.Плешакова</w:t>
            </w:r>
            <w:proofErr w:type="spellEnd"/>
            <w:r>
              <w:rPr>
                <w:rFonts w:ascii="Times New Roman" w:hAnsi="Times New Roman" w:cs="Times New Roman"/>
                <w:sz w:val="24"/>
                <w:szCs w:val="24"/>
              </w:rPr>
              <w:t xml:space="preserve">, Е.Г. Калязина, А.К. </w:t>
            </w:r>
            <w:proofErr w:type="spellStart"/>
            <w:r>
              <w:rPr>
                <w:rFonts w:ascii="Times New Roman" w:hAnsi="Times New Roman" w:cs="Times New Roman"/>
                <w:sz w:val="24"/>
                <w:szCs w:val="24"/>
              </w:rPr>
              <w:t>Бахматова</w:t>
            </w:r>
            <w:proofErr w:type="spellEnd"/>
            <w:r>
              <w:rPr>
                <w:rFonts w:ascii="Times New Roman" w:hAnsi="Times New Roman" w:cs="Times New Roman"/>
                <w:sz w:val="24"/>
                <w:szCs w:val="24"/>
              </w:rPr>
              <w:t xml:space="preserve">] ; под ред. </w:t>
            </w:r>
            <w:proofErr w:type="spellStart"/>
            <w:r>
              <w:rPr>
                <w:rFonts w:ascii="Times New Roman" w:hAnsi="Times New Roman" w:cs="Times New Roman"/>
                <w:sz w:val="24"/>
                <w:szCs w:val="24"/>
              </w:rPr>
              <w:t>Е.А.Горбашко</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А.Н.Цветкова</w:t>
            </w:r>
            <w:proofErr w:type="spellEnd"/>
            <w:r>
              <w:rPr>
                <w:rFonts w:ascii="Times New Roman" w:hAnsi="Times New Roman" w:cs="Times New Roman"/>
                <w:sz w:val="24"/>
                <w:szCs w:val="24"/>
              </w:rPr>
              <w:t xml:space="preserve"> / М-во науки и высш. образования Рос. Федерации, С.-</w:t>
            </w:r>
            <w:proofErr w:type="spellStart"/>
            <w:r>
              <w:rPr>
                <w:rFonts w:ascii="Times New Roman" w:hAnsi="Times New Roman" w:cs="Times New Roman"/>
                <w:sz w:val="24"/>
                <w:szCs w:val="24"/>
              </w:rPr>
              <w:t>Петерб</w:t>
            </w:r>
            <w:proofErr w:type="spellEnd"/>
            <w:r>
              <w:rPr>
                <w:rFonts w:ascii="Times New Roman" w:hAnsi="Times New Roman" w:cs="Times New Roman"/>
                <w:sz w:val="24"/>
                <w:szCs w:val="24"/>
              </w:rPr>
              <w:t xml:space="preserve">. гос. </w:t>
            </w:r>
            <w:proofErr w:type="spellStart"/>
            <w:r>
              <w:rPr>
                <w:rFonts w:ascii="Times New Roman" w:hAnsi="Times New Roman" w:cs="Times New Roman"/>
                <w:sz w:val="24"/>
                <w:szCs w:val="24"/>
              </w:rPr>
              <w:t>экон</w:t>
            </w:r>
            <w:proofErr w:type="spellEnd"/>
            <w:r>
              <w:rPr>
                <w:rFonts w:ascii="Times New Roman" w:hAnsi="Times New Roman" w:cs="Times New Roman"/>
                <w:sz w:val="24"/>
                <w:szCs w:val="24"/>
              </w:rPr>
              <w:t>. ун-т, Каф</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п</w:t>
            </w:r>
            <w:proofErr w:type="gramEnd"/>
            <w:r>
              <w:rPr>
                <w:rFonts w:ascii="Times New Roman" w:hAnsi="Times New Roman" w:cs="Times New Roman"/>
                <w:sz w:val="24"/>
                <w:szCs w:val="24"/>
              </w:rPr>
              <w:t xml:space="preserve">роект. менеджмента и упр. качеством. </w:t>
            </w:r>
            <w:proofErr w:type="spellStart"/>
            <w:r>
              <w:rPr>
                <w:rFonts w:ascii="Times New Roman" w:hAnsi="Times New Roman" w:cs="Times New Roman"/>
                <w:sz w:val="24"/>
                <w:szCs w:val="24"/>
                <w:lang w:val="en-US"/>
              </w:rPr>
              <w:t>Санкт-</w:t>
            </w:r>
            <w:proofErr w:type="gramStart"/>
            <w:r>
              <w:rPr>
                <w:rFonts w:ascii="Times New Roman" w:hAnsi="Times New Roman" w:cs="Times New Roman"/>
                <w:sz w:val="24"/>
                <w:szCs w:val="24"/>
                <w:lang w:val="en-US"/>
              </w:rPr>
              <w:t>Петербург</w:t>
            </w:r>
            <w:proofErr w:type="spellEnd"/>
            <w:r>
              <w:rPr>
                <w:rFonts w:ascii="Times New Roman" w:hAnsi="Times New Roman" w:cs="Times New Roman"/>
                <w:sz w:val="24"/>
                <w:szCs w:val="24"/>
                <w:lang w:val="en-US"/>
              </w:rPr>
              <w:t xml:space="preserve"> :</w:t>
            </w:r>
            <w:proofErr w:type="gram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Изд-во</w:t>
            </w:r>
            <w:proofErr w:type="spellEnd"/>
            <w:r>
              <w:rPr>
                <w:rFonts w:ascii="Times New Roman" w:hAnsi="Times New Roman" w:cs="Times New Roman"/>
                <w:sz w:val="24"/>
                <w:szCs w:val="24"/>
                <w:lang w:val="en-US"/>
              </w:rPr>
              <w:t xml:space="preserve"> СПбГЭУ, 2019.</w:t>
            </w:r>
          </w:p>
        </w:tc>
        <w:tc>
          <w:tcPr>
            <w:tcW w:w="920" w:type="pct"/>
            <w:tcBorders>
              <w:top w:val="single" w:sz="4" w:space="0" w:color="auto"/>
              <w:left w:val="single" w:sz="4" w:space="0" w:color="auto"/>
              <w:bottom w:val="single" w:sz="4" w:space="0" w:color="auto"/>
              <w:right w:val="single" w:sz="4" w:space="0" w:color="auto"/>
            </w:tcBorders>
            <w:vAlign w:val="center"/>
            <w:hideMark/>
          </w:tcPr>
          <w:p w14:paraId="3389189D" w14:textId="77777777" w:rsidR="003D2C6E" w:rsidRDefault="00E850A7">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3D2C6E">
                <w:rPr>
                  <w:rStyle w:val="a8"/>
                  <w:color w:val="00008B"/>
                  <w:lang w:val="en-US"/>
                </w:rPr>
                <w:t xml:space="preserve">http://opac.unecon.ru/elibrary ... </w:t>
              </w:r>
              <w:r w:rsidR="003D2C6E">
                <w:rPr>
                  <w:rStyle w:val="a8"/>
                  <w:color w:val="00008B"/>
                </w:rPr>
                <w:t>91%D0%90%D0%A8%D0%9A%D0%9E.pdf</w:t>
              </w:r>
            </w:hyperlink>
          </w:p>
        </w:tc>
      </w:tr>
      <w:tr w:rsidR="003D2C6E" w14:paraId="292CED79" w14:textId="77777777" w:rsidTr="003D2C6E">
        <w:trPr>
          <w:trHeight w:val="354"/>
        </w:trPr>
        <w:tc>
          <w:tcPr>
            <w:tcW w:w="4080" w:type="pct"/>
            <w:tcBorders>
              <w:top w:val="single" w:sz="4" w:space="0" w:color="auto"/>
              <w:left w:val="single" w:sz="4" w:space="0" w:color="auto"/>
              <w:bottom w:val="single" w:sz="4" w:space="0" w:color="auto"/>
              <w:right w:val="single" w:sz="4" w:space="0" w:color="auto"/>
            </w:tcBorders>
            <w:vAlign w:val="center"/>
            <w:hideMark/>
          </w:tcPr>
          <w:p w14:paraId="70A57634" w14:textId="77777777" w:rsidR="003D2C6E" w:rsidRDefault="003D2C6E">
            <w:pPr>
              <w:spacing w:line="256" w:lineRule="auto"/>
              <w:rPr>
                <w:rFonts w:ascii="Times New Roman" w:hAnsi="Times New Roman" w:cs="Times New Roman"/>
                <w:lang w:val="en-US" w:bidi="ru-RU"/>
              </w:rPr>
            </w:pPr>
            <w:r>
              <w:rPr>
                <w:rFonts w:ascii="Times New Roman" w:hAnsi="Times New Roman" w:cs="Times New Roman"/>
                <w:sz w:val="24"/>
                <w:szCs w:val="24"/>
              </w:rPr>
              <w:t>Основы менеджмента. Практикум: учебное пособие / [</w:t>
            </w:r>
            <w:proofErr w:type="spellStart"/>
            <w:r>
              <w:rPr>
                <w:rFonts w:ascii="Times New Roman" w:hAnsi="Times New Roman" w:cs="Times New Roman"/>
                <w:sz w:val="24"/>
                <w:szCs w:val="24"/>
              </w:rPr>
              <w:t>А.Н.Цветков</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Е.А.Горбашко</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Е.Ю.Плешакова</w:t>
            </w:r>
            <w:proofErr w:type="spellEnd"/>
            <w:r>
              <w:rPr>
                <w:rFonts w:ascii="Times New Roman" w:hAnsi="Times New Roman" w:cs="Times New Roman"/>
                <w:sz w:val="24"/>
                <w:szCs w:val="24"/>
              </w:rPr>
              <w:t xml:space="preserve">, Е.Г. Калязина, А.К. </w:t>
            </w:r>
            <w:proofErr w:type="spellStart"/>
            <w:r>
              <w:rPr>
                <w:rFonts w:ascii="Times New Roman" w:hAnsi="Times New Roman" w:cs="Times New Roman"/>
                <w:sz w:val="24"/>
                <w:szCs w:val="24"/>
              </w:rPr>
              <w:t>Бахматова</w:t>
            </w:r>
            <w:proofErr w:type="spellEnd"/>
            <w:r>
              <w:rPr>
                <w:rFonts w:ascii="Times New Roman" w:hAnsi="Times New Roman" w:cs="Times New Roman"/>
                <w:sz w:val="24"/>
                <w:szCs w:val="24"/>
              </w:rPr>
              <w:t>]</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 под ред. </w:t>
            </w:r>
            <w:proofErr w:type="spellStart"/>
            <w:r>
              <w:rPr>
                <w:rFonts w:ascii="Times New Roman" w:hAnsi="Times New Roman" w:cs="Times New Roman"/>
                <w:sz w:val="24"/>
                <w:szCs w:val="24"/>
              </w:rPr>
              <w:t>Е.А.Горбашко</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А.Н.Цветкова</w:t>
            </w:r>
            <w:proofErr w:type="spellEnd"/>
            <w:r>
              <w:rPr>
                <w:rFonts w:ascii="Times New Roman" w:hAnsi="Times New Roman" w:cs="Times New Roman"/>
                <w:sz w:val="24"/>
                <w:szCs w:val="24"/>
              </w:rPr>
              <w:t xml:space="preserve"> / М-во науки и высш. образования Рос. Федерации, С.-</w:t>
            </w:r>
            <w:proofErr w:type="spellStart"/>
            <w:r>
              <w:rPr>
                <w:rFonts w:ascii="Times New Roman" w:hAnsi="Times New Roman" w:cs="Times New Roman"/>
                <w:sz w:val="24"/>
                <w:szCs w:val="24"/>
              </w:rPr>
              <w:t>Петерб</w:t>
            </w:r>
            <w:proofErr w:type="spellEnd"/>
            <w:r>
              <w:rPr>
                <w:rFonts w:ascii="Times New Roman" w:hAnsi="Times New Roman" w:cs="Times New Roman"/>
                <w:sz w:val="24"/>
                <w:szCs w:val="24"/>
              </w:rPr>
              <w:t xml:space="preserve">. гос. </w:t>
            </w:r>
            <w:proofErr w:type="spellStart"/>
            <w:r>
              <w:rPr>
                <w:rFonts w:ascii="Times New Roman" w:hAnsi="Times New Roman" w:cs="Times New Roman"/>
                <w:sz w:val="24"/>
                <w:szCs w:val="24"/>
              </w:rPr>
              <w:t>экон</w:t>
            </w:r>
            <w:proofErr w:type="spellEnd"/>
            <w:r>
              <w:rPr>
                <w:rFonts w:ascii="Times New Roman" w:hAnsi="Times New Roman" w:cs="Times New Roman"/>
                <w:sz w:val="24"/>
                <w:szCs w:val="24"/>
              </w:rPr>
              <w:t>. ун-т, Каф</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п</w:t>
            </w:r>
            <w:proofErr w:type="gramEnd"/>
            <w:r>
              <w:rPr>
                <w:rFonts w:ascii="Times New Roman" w:hAnsi="Times New Roman" w:cs="Times New Roman"/>
                <w:sz w:val="24"/>
                <w:szCs w:val="24"/>
              </w:rPr>
              <w:t xml:space="preserve">роект. менеджмента и упр. качеством. </w:t>
            </w:r>
            <w:proofErr w:type="spellStart"/>
            <w:r>
              <w:rPr>
                <w:rFonts w:ascii="Times New Roman" w:hAnsi="Times New Roman" w:cs="Times New Roman"/>
                <w:sz w:val="24"/>
                <w:szCs w:val="24"/>
                <w:lang w:val="en-US"/>
              </w:rPr>
              <w:t>Санкт-</w:t>
            </w:r>
            <w:proofErr w:type="gramStart"/>
            <w:r>
              <w:rPr>
                <w:rFonts w:ascii="Times New Roman" w:hAnsi="Times New Roman" w:cs="Times New Roman"/>
                <w:sz w:val="24"/>
                <w:szCs w:val="24"/>
                <w:lang w:val="en-US"/>
              </w:rPr>
              <w:t>Петербург</w:t>
            </w:r>
            <w:proofErr w:type="spellEnd"/>
            <w:r>
              <w:rPr>
                <w:rFonts w:ascii="Times New Roman" w:hAnsi="Times New Roman" w:cs="Times New Roman"/>
                <w:sz w:val="24"/>
                <w:szCs w:val="24"/>
                <w:lang w:val="en-US"/>
              </w:rPr>
              <w:t xml:space="preserve"> :</w:t>
            </w:r>
            <w:proofErr w:type="gram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Изд-во</w:t>
            </w:r>
            <w:proofErr w:type="spellEnd"/>
            <w:r>
              <w:rPr>
                <w:rFonts w:ascii="Times New Roman" w:hAnsi="Times New Roman" w:cs="Times New Roman"/>
                <w:sz w:val="24"/>
                <w:szCs w:val="24"/>
                <w:lang w:val="en-US"/>
              </w:rPr>
              <w:t xml:space="preserve"> СПбГЭУ, 2020.</w:t>
            </w:r>
          </w:p>
        </w:tc>
        <w:tc>
          <w:tcPr>
            <w:tcW w:w="920" w:type="pct"/>
            <w:tcBorders>
              <w:top w:val="single" w:sz="4" w:space="0" w:color="auto"/>
              <w:left w:val="single" w:sz="4" w:space="0" w:color="auto"/>
              <w:bottom w:val="single" w:sz="4" w:space="0" w:color="auto"/>
              <w:right w:val="single" w:sz="4" w:space="0" w:color="auto"/>
            </w:tcBorders>
            <w:vAlign w:val="center"/>
            <w:hideMark/>
          </w:tcPr>
          <w:p w14:paraId="16B497B6" w14:textId="77777777" w:rsidR="003D2C6E" w:rsidRDefault="00E850A7">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3D2C6E">
                <w:rPr>
                  <w:rStyle w:val="a8"/>
                  <w:color w:val="00008B"/>
                  <w:lang w:val="en-US"/>
                </w:rPr>
                <w:t xml:space="preserve">http://opac.unecon.ru/elibrary ... </w:t>
              </w:r>
              <w:r w:rsidR="003D2C6E">
                <w:rPr>
                  <w:rStyle w:val="a8"/>
                  <w:color w:val="00008B"/>
                </w:rPr>
                <w:t>82%D0%B8%D0%BA%D1%83%D0%BC.pdf</w:t>
              </w:r>
            </w:hyperlink>
          </w:p>
        </w:tc>
      </w:tr>
    </w:tbl>
    <w:p w14:paraId="3B9EF1F4" w14:textId="77777777" w:rsidR="003D2C6E" w:rsidRDefault="003D2C6E" w:rsidP="003D2C6E">
      <w:pPr>
        <w:jc w:val="center"/>
        <w:rPr>
          <w:rFonts w:ascii="Times New Roman" w:hAnsi="Times New Roman" w:cs="Times New Roman"/>
          <w:b/>
          <w:sz w:val="28"/>
          <w:szCs w:val="28"/>
        </w:rPr>
      </w:pPr>
    </w:p>
    <w:p w14:paraId="5BB503EB" w14:textId="77777777" w:rsidR="003D2C6E" w:rsidRDefault="003D2C6E" w:rsidP="003D2C6E">
      <w:pPr>
        <w:pStyle w:val="2"/>
        <w:jc w:val="center"/>
        <w:rPr>
          <w:rFonts w:ascii="Times New Roman" w:hAnsi="Times New Roman" w:cs="Times New Roman"/>
          <w:b/>
          <w:color w:val="auto"/>
          <w:sz w:val="28"/>
          <w:szCs w:val="28"/>
        </w:rPr>
      </w:pPr>
      <w:bookmarkStart w:id="12" w:name="_Toc212456923"/>
      <w:bookmarkStart w:id="13" w:name="_Toc212457420"/>
      <w:r>
        <w:rPr>
          <w:rFonts w:ascii="Times New Roman" w:hAnsi="Times New Roman" w:cs="Times New Roman"/>
          <w:b/>
          <w:color w:val="auto"/>
          <w:sz w:val="28"/>
          <w:szCs w:val="28"/>
        </w:rPr>
        <w:t xml:space="preserve">5.2 Перечень лицензионного и свободно распространяемого программного обеспечения, в </w:t>
      </w:r>
      <w:proofErr w:type="spellStart"/>
      <w:r>
        <w:rPr>
          <w:rFonts w:ascii="Times New Roman" w:hAnsi="Times New Roman" w:cs="Times New Roman"/>
          <w:b/>
          <w:color w:val="auto"/>
          <w:sz w:val="28"/>
          <w:szCs w:val="28"/>
        </w:rPr>
        <w:t>т.ч</w:t>
      </w:r>
      <w:proofErr w:type="spellEnd"/>
      <w:r>
        <w:rPr>
          <w:rFonts w:ascii="Times New Roman" w:hAnsi="Times New Roman" w:cs="Times New Roman"/>
          <w:b/>
          <w:color w:val="auto"/>
          <w:sz w:val="28"/>
          <w:szCs w:val="28"/>
        </w:rPr>
        <w:t>. отечественного производства</w:t>
      </w:r>
      <w:bookmarkEnd w:id="12"/>
      <w:bookmarkEnd w:id="13"/>
    </w:p>
    <w:p w14:paraId="4A6425E3" w14:textId="77777777" w:rsidR="003D2C6E" w:rsidRDefault="003D2C6E" w:rsidP="003D2C6E"/>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3D2C6E" w14:paraId="63EB2AA9" w14:textId="77777777" w:rsidTr="003D2C6E">
        <w:tc>
          <w:tcPr>
            <w:tcW w:w="9345" w:type="dxa"/>
            <w:hideMark/>
          </w:tcPr>
          <w:p w14:paraId="7F0E554B" w14:textId="77777777" w:rsidR="003D2C6E" w:rsidRDefault="003D2C6E">
            <w:pPr>
              <w:rPr>
                <w:rFonts w:ascii="Times New Roman" w:hAnsi="Times New Roman" w:cs="Times New Roman"/>
                <w:sz w:val="26"/>
                <w:szCs w:val="26"/>
                <w:lang w:val="en-US"/>
              </w:rPr>
            </w:pPr>
            <w:r>
              <w:rPr>
                <w:rFonts w:ascii="Times New Roman" w:hAnsi="Times New Roman" w:cs="Times New Roman"/>
                <w:sz w:val="26"/>
                <w:szCs w:val="26"/>
                <w:lang w:val="en-US"/>
              </w:rPr>
              <w:t>-  7-Zip</w:t>
            </w:r>
          </w:p>
        </w:tc>
      </w:tr>
      <w:tr w:rsidR="003D2C6E" w14:paraId="0C8CC859" w14:textId="77777777" w:rsidTr="003D2C6E">
        <w:tc>
          <w:tcPr>
            <w:tcW w:w="9345" w:type="dxa"/>
            <w:hideMark/>
          </w:tcPr>
          <w:p w14:paraId="4FD07E5E" w14:textId="77777777" w:rsidR="003D2C6E" w:rsidRDefault="003D2C6E">
            <w:pPr>
              <w:rPr>
                <w:rFonts w:ascii="Times New Roman" w:hAnsi="Times New Roman" w:cs="Times New Roman"/>
                <w:sz w:val="26"/>
                <w:szCs w:val="26"/>
                <w:lang w:val="en-US"/>
              </w:rPr>
            </w:pPr>
            <w:r>
              <w:rPr>
                <w:rFonts w:ascii="Times New Roman" w:hAnsi="Times New Roman" w:cs="Times New Roman"/>
                <w:sz w:val="26"/>
                <w:szCs w:val="26"/>
                <w:lang w:val="en-US"/>
              </w:rPr>
              <w:t xml:space="preserve">-  ОС </w:t>
            </w:r>
            <w:proofErr w:type="spellStart"/>
            <w:r>
              <w:rPr>
                <w:rFonts w:ascii="Times New Roman" w:hAnsi="Times New Roman" w:cs="Times New Roman"/>
                <w:sz w:val="26"/>
                <w:szCs w:val="26"/>
                <w:lang w:val="en-US"/>
              </w:rPr>
              <w:t>Альт</w:t>
            </w:r>
            <w:proofErr w:type="spellEnd"/>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образование</w:t>
            </w:r>
            <w:proofErr w:type="spellEnd"/>
            <w:r>
              <w:rPr>
                <w:rFonts w:ascii="Times New Roman" w:hAnsi="Times New Roman" w:cs="Times New Roman"/>
                <w:sz w:val="26"/>
                <w:szCs w:val="26"/>
                <w:lang w:val="en-US"/>
              </w:rPr>
              <w:t xml:space="preserve"> 10</w:t>
            </w:r>
          </w:p>
        </w:tc>
      </w:tr>
      <w:tr w:rsidR="003D2C6E" w14:paraId="54D190BB" w14:textId="77777777" w:rsidTr="003D2C6E">
        <w:tc>
          <w:tcPr>
            <w:tcW w:w="9345" w:type="dxa"/>
            <w:hideMark/>
          </w:tcPr>
          <w:p w14:paraId="0FEEBCE7" w14:textId="77777777" w:rsidR="003D2C6E" w:rsidRDefault="003D2C6E">
            <w:pPr>
              <w:rPr>
                <w:rFonts w:ascii="Times New Roman" w:hAnsi="Times New Roman" w:cs="Times New Roman"/>
                <w:sz w:val="26"/>
                <w:szCs w:val="26"/>
                <w:lang w:val="en-US"/>
              </w:rPr>
            </w:pPr>
            <w:r>
              <w:rPr>
                <w:rFonts w:ascii="Times New Roman" w:hAnsi="Times New Roman" w:cs="Times New Roman"/>
                <w:sz w:val="26"/>
                <w:szCs w:val="26"/>
                <w:lang w:val="en-US"/>
              </w:rPr>
              <w:t>-  LibreOffice Base</w:t>
            </w:r>
          </w:p>
        </w:tc>
      </w:tr>
      <w:tr w:rsidR="003D2C6E" w14:paraId="4A7BCAA7" w14:textId="77777777" w:rsidTr="003D2C6E">
        <w:tc>
          <w:tcPr>
            <w:tcW w:w="9345" w:type="dxa"/>
            <w:hideMark/>
          </w:tcPr>
          <w:p w14:paraId="06AA3339" w14:textId="77777777" w:rsidR="003D2C6E" w:rsidRDefault="003D2C6E">
            <w:pPr>
              <w:rPr>
                <w:rFonts w:ascii="Times New Roman" w:hAnsi="Times New Roman" w:cs="Times New Roman"/>
                <w:sz w:val="26"/>
                <w:szCs w:val="26"/>
                <w:lang w:val="en-US"/>
              </w:rPr>
            </w:pPr>
            <w:r>
              <w:rPr>
                <w:rFonts w:ascii="Times New Roman" w:hAnsi="Times New Roman" w:cs="Times New Roman"/>
                <w:sz w:val="26"/>
                <w:szCs w:val="26"/>
                <w:lang w:val="en-US"/>
              </w:rPr>
              <w:t xml:space="preserve">-  LibreOffice </w:t>
            </w:r>
            <w:proofErr w:type="spellStart"/>
            <w:r>
              <w:rPr>
                <w:rFonts w:ascii="Times New Roman" w:hAnsi="Times New Roman" w:cs="Times New Roman"/>
                <w:sz w:val="26"/>
                <w:szCs w:val="26"/>
                <w:lang w:val="en-US"/>
              </w:rPr>
              <w:t>Calc</w:t>
            </w:r>
            <w:proofErr w:type="spellEnd"/>
          </w:p>
        </w:tc>
      </w:tr>
      <w:tr w:rsidR="003D2C6E" w14:paraId="2CBB43CC" w14:textId="77777777" w:rsidTr="003D2C6E">
        <w:tc>
          <w:tcPr>
            <w:tcW w:w="9345" w:type="dxa"/>
            <w:hideMark/>
          </w:tcPr>
          <w:p w14:paraId="0A1A444F" w14:textId="77777777" w:rsidR="003D2C6E" w:rsidRDefault="003D2C6E">
            <w:pPr>
              <w:rPr>
                <w:rFonts w:ascii="Times New Roman" w:hAnsi="Times New Roman" w:cs="Times New Roman"/>
                <w:sz w:val="26"/>
                <w:szCs w:val="26"/>
                <w:lang w:val="en-US"/>
              </w:rPr>
            </w:pPr>
            <w:r>
              <w:rPr>
                <w:rFonts w:ascii="Times New Roman" w:hAnsi="Times New Roman" w:cs="Times New Roman"/>
                <w:sz w:val="26"/>
                <w:szCs w:val="26"/>
                <w:lang w:val="en-US"/>
              </w:rPr>
              <w:t>-  LibreOffice Writer</w:t>
            </w:r>
          </w:p>
        </w:tc>
      </w:tr>
    </w:tbl>
    <w:p w14:paraId="2724AC52" w14:textId="77777777" w:rsidR="003D2C6E" w:rsidRDefault="003D2C6E" w:rsidP="003D2C6E">
      <w:pPr>
        <w:rPr>
          <w:rFonts w:ascii="Times New Roman" w:hAnsi="Times New Roman" w:cs="Times New Roman"/>
          <w:b/>
          <w:sz w:val="28"/>
          <w:szCs w:val="28"/>
        </w:rPr>
      </w:pPr>
    </w:p>
    <w:p w14:paraId="44F39D01" w14:textId="77777777" w:rsidR="003D2C6E" w:rsidRDefault="003D2C6E" w:rsidP="003D2C6E">
      <w:pPr>
        <w:pStyle w:val="2"/>
        <w:jc w:val="center"/>
        <w:rPr>
          <w:rFonts w:ascii="Times New Roman" w:hAnsi="Times New Roman" w:cs="Times New Roman"/>
          <w:b/>
          <w:color w:val="auto"/>
          <w:sz w:val="28"/>
          <w:szCs w:val="28"/>
        </w:rPr>
      </w:pPr>
      <w:bookmarkStart w:id="14" w:name="_Toc212456924"/>
      <w:bookmarkStart w:id="15" w:name="_Toc212457421"/>
      <w:r>
        <w:rPr>
          <w:rFonts w:ascii="Times New Roman" w:hAnsi="Times New Roman" w:cs="Times New Roman"/>
          <w:b/>
          <w:color w:val="auto"/>
          <w:sz w:val="28"/>
          <w:szCs w:val="28"/>
        </w:rPr>
        <w:t>5.3 Перечень информационных справочных систем (ИСС) и современных профессиональных баз данных (СПБД)</w:t>
      </w:r>
      <w:bookmarkEnd w:id="14"/>
      <w:bookmarkEnd w:id="15"/>
    </w:p>
    <w:tbl>
      <w:tblPr>
        <w:tblpPr w:leftFromText="180" w:rightFromText="180" w:bottomFromText="16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3D2C6E" w14:paraId="2DE92AA6" w14:textId="77777777" w:rsidTr="003D2C6E">
        <w:trPr>
          <w:trHeight w:val="276"/>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0DB19B0" w14:textId="77777777" w:rsidR="003D2C6E" w:rsidRDefault="003D2C6E">
            <w:pPr>
              <w:spacing w:line="256" w:lineRule="auto"/>
              <w:jc w:val="center"/>
              <w:rPr>
                <w:rFonts w:ascii="Times New Roman" w:hAnsi="Times New Roman" w:cs="Times New Roman"/>
                <w:b/>
                <w:sz w:val="28"/>
                <w:szCs w:val="28"/>
                <w:lang w:bidi="ru-RU"/>
              </w:rPr>
            </w:pPr>
            <w:r>
              <w:rPr>
                <w:rFonts w:ascii="Times New Roman" w:hAnsi="Times New Roman" w:cs="Times New Roman"/>
                <w:b/>
                <w:sz w:val="28"/>
                <w:szCs w:val="28"/>
                <w:lang w:bidi="ru-RU"/>
              </w:rPr>
              <w:t>№</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075451D" w14:textId="77777777" w:rsidR="003D2C6E" w:rsidRDefault="003D2C6E">
            <w:pPr>
              <w:spacing w:line="256" w:lineRule="auto"/>
              <w:jc w:val="center"/>
              <w:rPr>
                <w:rFonts w:ascii="Times New Roman" w:hAnsi="Times New Roman" w:cs="Times New Roman"/>
                <w:b/>
                <w:sz w:val="28"/>
                <w:szCs w:val="28"/>
                <w:lang w:bidi="ru-RU"/>
              </w:rPr>
            </w:pPr>
            <w:r>
              <w:rPr>
                <w:rFonts w:ascii="Times New Roman" w:hAnsi="Times New Roman" w:cs="Times New Roman"/>
                <w:b/>
                <w:sz w:val="28"/>
                <w:szCs w:val="28"/>
                <w:lang w:bidi="ru-RU"/>
              </w:rPr>
              <w:t>Наименование СПБД/ ИСС</w:t>
            </w:r>
          </w:p>
        </w:tc>
      </w:tr>
      <w:tr w:rsidR="003D2C6E" w14:paraId="41D865C0" w14:textId="77777777" w:rsidTr="003D2C6E">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515F639" w14:textId="77777777" w:rsidR="003D2C6E" w:rsidRDefault="003D2C6E">
            <w:pPr>
              <w:shd w:val="clear" w:color="auto" w:fill="FFFFFF"/>
              <w:spacing w:after="0" w:line="256" w:lineRule="auto"/>
              <w:jc w:val="center"/>
              <w:rPr>
                <w:rFonts w:ascii="Times New Roman" w:hAnsi="Times New Roman" w:cs="Times New Roman"/>
                <w:color w:val="000000"/>
                <w:sz w:val="25"/>
                <w:szCs w:val="25"/>
              </w:rPr>
            </w:pPr>
            <w:r>
              <w:rPr>
                <w:rFonts w:ascii="Times New Roman" w:hAnsi="Times New Roman" w:cs="Times New Roman"/>
                <w:color w:val="000000"/>
                <w:sz w:val="25"/>
                <w:szCs w:val="25"/>
              </w:rPr>
              <w:t>1.</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693DED6" w14:textId="77777777" w:rsidR="003D2C6E" w:rsidRDefault="003D2C6E">
            <w:pPr>
              <w:spacing w:after="0" w:line="256" w:lineRule="auto"/>
              <w:rPr>
                <w:rFonts w:ascii="Times New Roman" w:hAnsi="Times New Roman" w:cs="Times New Roman"/>
                <w:color w:val="000000"/>
                <w:sz w:val="25"/>
                <w:szCs w:val="25"/>
              </w:rPr>
            </w:pPr>
            <w:r>
              <w:rPr>
                <w:rFonts w:ascii="Times New Roman" w:hAnsi="Times New Roman" w:cs="Times New Roman"/>
                <w:color w:val="000000"/>
                <w:sz w:val="25"/>
                <w:szCs w:val="25"/>
              </w:rPr>
              <w:t xml:space="preserve">Электронная библиотека Grebennikon.ru – </w:t>
            </w:r>
            <w:hyperlink r:id="rId14" w:history="1">
              <w:r>
                <w:rPr>
                  <w:rStyle w:val="a8"/>
                  <w:rFonts w:ascii="Times New Roman" w:hAnsi="Times New Roman" w:cs="Times New Roman"/>
                  <w:sz w:val="25"/>
                  <w:szCs w:val="25"/>
                </w:rPr>
                <w:t>www.grebennikon.ru</w:t>
              </w:r>
            </w:hyperlink>
          </w:p>
        </w:tc>
      </w:tr>
      <w:tr w:rsidR="003D2C6E" w14:paraId="419034E4" w14:textId="77777777" w:rsidTr="003D2C6E">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C43E75" w14:textId="77777777" w:rsidR="003D2C6E" w:rsidRDefault="003D2C6E">
            <w:pPr>
              <w:spacing w:after="0" w:line="256" w:lineRule="auto"/>
              <w:jc w:val="center"/>
              <w:rPr>
                <w:rFonts w:ascii="Times New Roman" w:hAnsi="Times New Roman" w:cs="Times New Roman"/>
              </w:rPr>
            </w:pPr>
            <w:r>
              <w:rPr>
                <w:rFonts w:ascii="Times New Roman" w:hAnsi="Times New Roman" w:cs="Times New Roman"/>
              </w:rPr>
              <w:t>2.</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9CE1D2" w14:textId="77777777" w:rsidR="003D2C6E" w:rsidRDefault="003D2C6E">
            <w:pPr>
              <w:spacing w:after="0" w:line="256" w:lineRule="auto"/>
              <w:rPr>
                <w:rFonts w:ascii="Times New Roman" w:hAnsi="Times New Roman" w:cs="Times New Roman"/>
                <w:color w:val="000000"/>
                <w:sz w:val="25"/>
                <w:szCs w:val="25"/>
              </w:rPr>
            </w:pPr>
            <w:r>
              <w:rPr>
                <w:rFonts w:ascii="Times New Roman" w:hAnsi="Times New Roman" w:cs="Times New Roman"/>
                <w:color w:val="000000"/>
                <w:sz w:val="25"/>
                <w:szCs w:val="25"/>
              </w:rPr>
              <w:t xml:space="preserve">Научная электронная библиотека </w:t>
            </w:r>
            <w:proofErr w:type="spellStart"/>
            <w:r>
              <w:rPr>
                <w:rFonts w:ascii="Times New Roman" w:hAnsi="Times New Roman" w:cs="Times New Roman"/>
                <w:color w:val="000000"/>
                <w:sz w:val="25"/>
                <w:szCs w:val="25"/>
              </w:rPr>
              <w:t>eLIBRARRY</w:t>
            </w:r>
            <w:proofErr w:type="spellEnd"/>
            <w:r>
              <w:rPr>
                <w:rFonts w:ascii="Times New Roman" w:hAnsi="Times New Roman" w:cs="Times New Roman"/>
                <w:color w:val="000000"/>
                <w:sz w:val="25"/>
                <w:szCs w:val="25"/>
              </w:rPr>
              <w:t xml:space="preserve"> – www.elibrary.ru</w:t>
            </w:r>
          </w:p>
        </w:tc>
      </w:tr>
      <w:tr w:rsidR="003D2C6E" w14:paraId="1A869F55" w14:textId="77777777" w:rsidTr="003D2C6E">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449F58E" w14:textId="77777777" w:rsidR="003D2C6E" w:rsidRDefault="003D2C6E">
            <w:pPr>
              <w:spacing w:after="0" w:line="256" w:lineRule="auto"/>
              <w:jc w:val="center"/>
              <w:rPr>
                <w:rFonts w:ascii="Times New Roman" w:hAnsi="Times New Roman" w:cs="Times New Roman"/>
              </w:rPr>
            </w:pPr>
            <w:r>
              <w:rPr>
                <w:rFonts w:ascii="Times New Roman" w:hAnsi="Times New Roman" w:cs="Times New Roman"/>
              </w:rPr>
              <w:t>3.</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45E238D" w14:textId="77777777" w:rsidR="003D2C6E" w:rsidRDefault="003D2C6E">
            <w:pPr>
              <w:spacing w:after="0" w:line="256" w:lineRule="auto"/>
              <w:rPr>
                <w:rFonts w:ascii="Times New Roman" w:hAnsi="Times New Roman" w:cs="Times New Roman"/>
                <w:color w:val="000000"/>
                <w:sz w:val="25"/>
                <w:szCs w:val="25"/>
              </w:rPr>
            </w:pPr>
            <w:r>
              <w:rPr>
                <w:rFonts w:ascii="Times New Roman" w:hAnsi="Times New Roman" w:cs="Times New Roman"/>
                <w:color w:val="000000"/>
                <w:sz w:val="25"/>
                <w:szCs w:val="25"/>
              </w:rPr>
              <w:t xml:space="preserve">Научная электронная библиотека </w:t>
            </w:r>
            <w:proofErr w:type="spellStart"/>
            <w:r>
              <w:rPr>
                <w:rFonts w:ascii="Times New Roman" w:hAnsi="Times New Roman" w:cs="Times New Roman"/>
                <w:color w:val="000000"/>
                <w:sz w:val="25"/>
                <w:szCs w:val="25"/>
              </w:rPr>
              <w:t>КиберЛеника</w:t>
            </w:r>
            <w:proofErr w:type="spellEnd"/>
            <w:r>
              <w:rPr>
                <w:rFonts w:ascii="Times New Roman" w:hAnsi="Times New Roman" w:cs="Times New Roman"/>
                <w:color w:val="000000"/>
                <w:sz w:val="25"/>
                <w:szCs w:val="25"/>
              </w:rPr>
              <w:t xml:space="preserve"> – www.cyberleninka.ru</w:t>
            </w:r>
          </w:p>
        </w:tc>
      </w:tr>
      <w:tr w:rsidR="003D2C6E" w14:paraId="6094E338" w14:textId="77777777" w:rsidTr="003D2C6E">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99B41D1" w14:textId="77777777" w:rsidR="003D2C6E" w:rsidRDefault="003D2C6E">
            <w:pPr>
              <w:spacing w:after="0" w:line="256" w:lineRule="auto"/>
              <w:jc w:val="center"/>
              <w:rPr>
                <w:rFonts w:ascii="Times New Roman" w:hAnsi="Times New Roman" w:cs="Times New Roman"/>
              </w:rPr>
            </w:pPr>
            <w:r>
              <w:rPr>
                <w:rFonts w:ascii="Times New Roman" w:hAnsi="Times New Roman" w:cs="Times New Roman"/>
              </w:rPr>
              <w:t>4.</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38C2C6" w14:textId="77777777" w:rsidR="003D2C6E" w:rsidRDefault="003D2C6E">
            <w:pPr>
              <w:spacing w:after="0" w:line="256" w:lineRule="auto"/>
              <w:rPr>
                <w:rFonts w:ascii="Times New Roman" w:hAnsi="Times New Roman" w:cs="Times New Roman"/>
                <w:color w:val="000000"/>
                <w:sz w:val="25"/>
                <w:szCs w:val="25"/>
              </w:rPr>
            </w:pPr>
            <w:r>
              <w:rPr>
                <w:rFonts w:ascii="Times New Roman" w:hAnsi="Times New Roman" w:cs="Times New Roman"/>
                <w:color w:val="000000"/>
                <w:sz w:val="25"/>
                <w:szCs w:val="25"/>
              </w:rPr>
              <w:t xml:space="preserve">База данных ПОЛПРЕД Справочники – </w:t>
            </w:r>
            <w:hyperlink r:id="rId15" w:history="1">
              <w:r>
                <w:rPr>
                  <w:rStyle w:val="a8"/>
                  <w:rFonts w:ascii="Times New Roman" w:hAnsi="Times New Roman" w:cs="Times New Roman"/>
                  <w:sz w:val="25"/>
                  <w:szCs w:val="25"/>
                </w:rPr>
                <w:t>www.polpred.com</w:t>
              </w:r>
            </w:hyperlink>
          </w:p>
        </w:tc>
      </w:tr>
      <w:tr w:rsidR="003D2C6E" w14:paraId="62A0D9F1" w14:textId="77777777" w:rsidTr="003D2C6E">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DDCB83" w14:textId="77777777" w:rsidR="003D2C6E" w:rsidRDefault="003D2C6E">
            <w:pPr>
              <w:spacing w:after="0" w:line="256" w:lineRule="auto"/>
              <w:jc w:val="center"/>
              <w:rPr>
                <w:rFonts w:ascii="Times New Roman" w:hAnsi="Times New Roman" w:cs="Times New Roman"/>
              </w:rPr>
            </w:pPr>
            <w:r>
              <w:rPr>
                <w:rFonts w:ascii="Times New Roman" w:hAnsi="Times New Roman" w:cs="Times New Roman"/>
              </w:rPr>
              <w:t>5.</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9D53735" w14:textId="77777777" w:rsidR="003D2C6E" w:rsidRDefault="003D2C6E">
            <w:pPr>
              <w:spacing w:after="0"/>
              <w:rPr>
                <w:rFonts w:ascii="Times New Roman" w:hAnsi="Times New Roman" w:cs="Times New Roman"/>
                <w:color w:val="000000"/>
                <w:sz w:val="25"/>
                <w:szCs w:val="25"/>
                <w:lang w:val="en-US"/>
              </w:rPr>
            </w:pPr>
            <w:r>
              <w:rPr>
                <w:rFonts w:ascii="Times New Roman" w:hAnsi="Times New Roman" w:cs="Times New Roman"/>
                <w:color w:val="000000"/>
                <w:sz w:val="25"/>
                <w:szCs w:val="25"/>
              </w:rPr>
              <w:t>База</w:t>
            </w:r>
            <w:r>
              <w:rPr>
                <w:rFonts w:ascii="Times New Roman" w:hAnsi="Times New Roman" w:cs="Times New Roman"/>
                <w:color w:val="000000"/>
                <w:sz w:val="25"/>
                <w:szCs w:val="25"/>
                <w:lang w:val="en-US"/>
              </w:rPr>
              <w:t xml:space="preserve"> </w:t>
            </w:r>
            <w:r>
              <w:rPr>
                <w:rFonts w:ascii="Times New Roman" w:hAnsi="Times New Roman" w:cs="Times New Roman"/>
                <w:color w:val="000000"/>
                <w:sz w:val="25"/>
                <w:szCs w:val="25"/>
              </w:rPr>
              <w:t>данных</w:t>
            </w:r>
            <w:r>
              <w:rPr>
                <w:rFonts w:ascii="Times New Roman" w:hAnsi="Times New Roman" w:cs="Times New Roman"/>
                <w:color w:val="000000"/>
                <w:sz w:val="25"/>
                <w:szCs w:val="25"/>
                <w:lang w:val="en-US"/>
              </w:rPr>
              <w:t xml:space="preserve"> OECD Books, Papers &amp; Statistics </w:t>
            </w:r>
            <w:r>
              <w:rPr>
                <w:rFonts w:ascii="Times New Roman" w:hAnsi="Times New Roman" w:cs="Times New Roman"/>
                <w:color w:val="000000"/>
                <w:sz w:val="25"/>
                <w:szCs w:val="25"/>
              </w:rPr>
              <w:t>на</w:t>
            </w:r>
            <w:r>
              <w:rPr>
                <w:rFonts w:ascii="Times New Roman" w:hAnsi="Times New Roman" w:cs="Times New Roman"/>
                <w:color w:val="000000"/>
                <w:sz w:val="25"/>
                <w:szCs w:val="25"/>
                <w:lang w:val="en-US"/>
              </w:rPr>
              <w:t xml:space="preserve"> </w:t>
            </w:r>
            <w:r>
              <w:rPr>
                <w:rFonts w:ascii="Times New Roman" w:hAnsi="Times New Roman" w:cs="Times New Roman"/>
                <w:color w:val="000000"/>
                <w:sz w:val="25"/>
                <w:szCs w:val="25"/>
              </w:rPr>
              <w:t>платформе</w:t>
            </w:r>
            <w:r>
              <w:rPr>
                <w:rFonts w:ascii="Times New Roman" w:hAnsi="Times New Roman" w:cs="Times New Roman"/>
                <w:color w:val="000000"/>
                <w:sz w:val="25"/>
                <w:szCs w:val="25"/>
                <w:lang w:val="en-US"/>
              </w:rPr>
              <w:t xml:space="preserve"> OECD </w:t>
            </w:r>
            <w:proofErr w:type="spellStart"/>
            <w:r>
              <w:rPr>
                <w:rFonts w:ascii="Times New Roman" w:hAnsi="Times New Roman" w:cs="Times New Roman"/>
                <w:color w:val="000000"/>
                <w:sz w:val="25"/>
                <w:szCs w:val="25"/>
                <w:lang w:val="en-US"/>
              </w:rPr>
              <w:t>iLibrary</w:t>
            </w:r>
            <w:proofErr w:type="spellEnd"/>
          </w:p>
          <w:p w14:paraId="43B3C532" w14:textId="77777777" w:rsidR="003D2C6E" w:rsidRDefault="00E850A7">
            <w:pPr>
              <w:spacing w:after="0" w:line="240" w:lineRule="auto"/>
              <w:rPr>
                <w:rFonts w:ascii="Times New Roman" w:hAnsi="Times New Roman" w:cs="Times New Roman"/>
                <w:color w:val="000000"/>
                <w:sz w:val="25"/>
                <w:szCs w:val="25"/>
              </w:rPr>
            </w:pPr>
            <w:hyperlink r:id="rId16" w:history="1">
              <w:r w:rsidR="003D2C6E">
                <w:rPr>
                  <w:rStyle w:val="a8"/>
                  <w:rFonts w:ascii="Times New Roman" w:hAnsi="Times New Roman" w:cs="Times New Roman"/>
                  <w:sz w:val="25"/>
                  <w:szCs w:val="25"/>
                </w:rPr>
                <w:t>www.oecd-ilibrary.org</w:t>
              </w:r>
            </w:hyperlink>
            <w:r w:rsidR="003D2C6E">
              <w:rPr>
                <w:rFonts w:ascii="Times New Roman" w:hAnsi="Times New Roman" w:cs="Times New Roman"/>
                <w:color w:val="000000"/>
                <w:sz w:val="25"/>
                <w:szCs w:val="25"/>
              </w:rPr>
              <w:t xml:space="preserve"> </w:t>
            </w:r>
          </w:p>
        </w:tc>
      </w:tr>
      <w:tr w:rsidR="003D2C6E" w14:paraId="67C8D658" w14:textId="77777777" w:rsidTr="003D2C6E">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D5D707" w14:textId="77777777" w:rsidR="003D2C6E" w:rsidRDefault="003D2C6E">
            <w:pPr>
              <w:spacing w:after="0" w:line="256" w:lineRule="auto"/>
              <w:jc w:val="center"/>
              <w:rPr>
                <w:rFonts w:ascii="Times New Roman" w:hAnsi="Times New Roman" w:cs="Times New Roman"/>
              </w:rPr>
            </w:pPr>
            <w:r>
              <w:rPr>
                <w:rFonts w:ascii="Times New Roman" w:hAnsi="Times New Roman" w:cs="Times New Roman"/>
              </w:rPr>
              <w:t>6.</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A717A2" w14:textId="77777777" w:rsidR="003D2C6E" w:rsidRDefault="003D2C6E">
            <w:pPr>
              <w:spacing w:after="0"/>
              <w:rPr>
                <w:rFonts w:ascii="Times New Roman" w:hAnsi="Times New Roman" w:cs="Times New Roman"/>
                <w:color w:val="000000"/>
                <w:sz w:val="25"/>
                <w:szCs w:val="25"/>
              </w:rPr>
            </w:pPr>
            <w:proofErr w:type="gramStart"/>
            <w:r>
              <w:rPr>
                <w:rFonts w:ascii="Times New Roman" w:hAnsi="Times New Roman" w:cs="Times New Roman"/>
                <w:color w:val="000000"/>
                <w:sz w:val="25"/>
                <w:szCs w:val="25"/>
              </w:rPr>
              <w:t xml:space="preserve">Справочная правовая система </w:t>
            </w:r>
            <w:proofErr w:type="spellStart"/>
            <w:r>
              <w:rPr>
                <w:rFonts w:ascii="Times New Roman" w:hAnsi="Times New Roman" w:cs="Times New Roman"/>
                <w:color w:val="000000"/>
                <w:sz w:val="25"/>
                <w:szCs w:val="25"/>
              </w:rPr>
              <w:t>КонсультантПлюс</w:t>
            </w:r>
            <w:proofErr w:type="spellEnd"/>
            <w:r>
              <w:rPr>
                <w:rFonts w:ascii="Times New Roman" w:hAnsi="Times New Roman" w:cs="Times New Roman"/>
                <w:color w:val="000000"/>
                <w:sz w:val="25"/>
                <w:szCs w:val="25"/>
              </w:rPr>
              <w:t xml:space="preserve"> (инсталлированный ресурс</w:t>
            </w:r>
            <w:proofErr w:type="gramEnd"/>
          </w:p>
          <w:p w14:paraId="7A4297DC" w14:textId="77777777" w:rsidR="003D2C6E" w:rsidRDefault="003D2C6E">
            <w:pPr>
              <w:spacing w:after="0" w:line="256" w:lineRule="auto"/>
              <w:rPr>
                <w:rFonts w:ascii="Times New Roman" w:hAnsi="Times New Roman" w:cs="Times New Roman"/>
                <w:color w:val="000000"/>
                <w:sz w:val="25"/>
                <w:szCs w:val="25"/>
              </w:rPr>
            </w:pPr>
            <w:r>
              <w:rPr>
                <w:rFonts w:ascii="Times New Roman" w:hAnsi="Times New Roman" w:cs="Times New Roman"/>
                <w:color w:val="000000"/>
                <w:sz w:val="25"/>
                <w:szCs w:val="25"/>
              </w:rPr>
              <w:t>СПбГЭУ или www.consultant.ru)</w:t>
            </w:r>
          </w:p>
        </w:tc>
      </w:tr>
      <w:tr w:rsidR="003D2C6E" w14:paraId="533BD3F1" w14:textId="77777777" w:rsidTr="003D2C6E">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D3DEBD" w14:textId="77777777" w:rsidR="003D2C6E" w:rsidRDefault="003D2C6E">
            <w:pPr>
              <w:spacing w:after="0" w:line="256" w:lineRule="auto"/>
              <w:jc w:val="center"/>
              <w:rPr>
                <w:rFonts w:ascii="Times New Roman" w:hAnsi="Times New Roman" w:cs="Times New Roman"/>
              </w:rPr>
            </w:pPr>
            <w:r>
              <w:rPr>
                <w:rFonts w:ascii="Times New Roman" w:hAnsi="Times New Roman" w:cs="Times New Roman"/>
              </w:rPr>
              <w:t>7.</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114BA4C" w14:textId="77777777" w:rsidR="003D2C6E" w:rsidRDefault="003D2C6E">
            <w:pPr>
              <w:spacing w:after="0" w:line="256" w:lineRule="auto"/>
              <w:rPr>
                <w:rFonts w:ascii="Times New Roman" w:hAnsi="Times New Roman" w:cs="Times New Roman"/>
                <w:color w:val="000000"/>
                <w:sz w:val="25"/>
                <w:szCs w:val="25"/>
              </w:rPr>
            </w:pPr>
            <w:r>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3D2C6E" w14:paraId="22326ABA" w14:textId="77777777" w:rsidTr="003D2C6E">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93EB8B1" w14:textId="77777777" w:rsidR="003D2C6E" w:rsidRDefault="003D2C6E">
            <w:pPr>
              <w:spacing w:after="0" w:line="256" w:lineRule="auto"/>
              <w:jc w:val="center"/>
              <w:rPr>
                <w:rFonts w:ascii="Times New Roman" w:hAnsi="Times New Roman" w:cs="Times New Roman"/>
              </w:rPr>
            </w:pPr>
            <w:r>
              <w:rPr>
                <w:rFonts w:ascii="Times New Roman" w:hAnsi="Times New Roman" w:cs="Times New Roman"/>
              </w:rPr>
              <w:t>8.</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640269C" w14:textId="77777777" w:rsidR="003D2C6E" w:rsidRDefault="003D2C6E">
            <w:pPr>
              <w:spacing w:after="0"/>
              <w:rPr>
                <w:rFonts w:ascii="Times New Roman" w:hAnsi="Times New Roman" w:cs="Times New Roman"/>
                <w:color w:val="000000"/>
                <w:sz w:val="25"/>
                <w:szCs w:val="25"/>
              </w:rPr>
            </w:pPr>
            <w:proofErr w:type="gramStart"/>
            <w:r>
              <w:rPr>
                <w:rFonts w:ascii="Times New Roman" w:hAnsi="Times New Roman" w:cs="Times New Roman"/>
                <w:color w:val="000000"/>
                <w:sz w:val="25"/>
                <w:szCs w:val="25"/>
              </w:rPr>
              <w:t>Информационно-справочная система «Кодекс» (инсталлированный ресурс</w:t>
            </w:r>
            <w:proofErr w:type="gramEnd"/>
          </w:p>
          <w:p w14:paraId="5615ED03" w14:textId="77777777" w:rsidR="003D2C6E" w:rsidRDefault="003D2C6E">
            <w:pPr>
              <w:spacing w:after="0" w:line="256" w:lineRule="auto"/>
              <w:rPr>
                <w:rFonts w:ascii="Times New Roman" w:hAnsi="Times New Roman" w:cs="Times New Roman"/>
                <w:color w:val="000000"/>
                <w:sz w:val="25"/>
                <w:szCs w:val="25"/>
              </w:rPr>
            </w:pPr>
            <w:r>
              <w:rPr>
                <w:rFonts w:ascii="Times New Roman" w:hAnsi="Times New Roman" w:cs="Times New Roman"/>
                <w:color w:val="000000"/>
                <w:sz w:val="25"/>
                <w:szCs w:val="25"/>
              </w:rPr>
              <w:t>СПбГЭУ или www.kodeks.ru)</w:t>
            </w:r>
          </w:p>
        </w:tc>
      </w:tr>
      <w:tr w:rsidR="003D2C6E" w14:paraId="5F09363A" w14:textId="77777777" w:rsidTr="003D2C6E">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3524DC" w14:textId="77777777" w:rsidR="003D2C6E" w:rsidRDefault="003D2C6E">
            <w:pPr>
              <w:spacing w:after="0" w:line="256" w:lineRule="auto"/>
              <w:jc w:val="center"/>
              <w:rPr>
                <w:rFonts w:ascii="Times New Roman" w:hAnsi="Times New Roman" w:cs="Times New Roman"/>
              </w:rPr>
            </w:pPr>
            <w:r>
              <w:rPr>
                <w:rFonts w:ascii="Times New Roman" w:hAnsi="Times New Roman" w:cs="Times New Roman"/>
              </w:rPr>
              <w:t>9.</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8D3C3BF" w14:textId="77777777" w:rsidR="003D2C6E" w:rsidRDefault="003D2C6E">
            <w:pPr>
              <w:spacing w:after="0" w:line="256" w:lineRule="auto"/>
              <w:rPr>
                <w:rFonts w:ascii="Times New Roman" w:hAnsi="Times New Roman" w:cs="Times New Roman"/>
                <w:color w:val="000000"/>
                <w:sz w:val="25"/>
                <w:szCs w:val="25"/>
              </w:rPr>
            </w:pPr>
            <w:r>
              <w:rPr>
                <w:rFonts w:ascii="Times New Roman" w:hAnsi="Times New Roman" w:cs="Times New Roman"/>
                <w:color w:val="000000"/>
                <w:sz w:val="25"/>
                <w:szCs w:val="25"/>
              </w:rPr>
              <w:t>Электронная библиотечная система BOOK.ru - www.book.ru</w:t>
            </w:r>
          </w:p>
        </w:tc>
      </w:tr>
      <w:tr w:rsidR="003D2C6E" w14:paraId="15D762E2" w14:textId="77777777" w:rsidTr="003D2C6E">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F72369E" w14:textId="77777777" w:rsidR="003D2C6E" w:rsidRDefault="003D2C6E">
            <w:pPr>
              <w:spacing w:after="0" w:line="256" w:lineRule="auto"/>
              <w:jc w:val="center"/>
              <w:rPr>
                <w:rFonts w:ascii="Times New Roman" w:hAnsi="Times New Roman" w:cs="Times New Roman"/>
              </w:rPr>
            </w:pPr>
            <w:r>
              <w:rPr>
                <w:rFonts w:ascii="Times New Roman" w:hAnsi="Times New Roman" w:cs="Times New Roman"/>
              </w:rPr>
              <w:t>10.</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BA64CA6" w14:textId="77777777" w:rsidR="003D2C6E" w:rsidRDefault="003D2C6E">
            <w:pPr>
              <w:spacing w:after="0" w:line="256" w:lineRule="auto"/>
              <w:rPr>
                <w:rFonts w:ascii="Times New Roman" w:hAnsi="Times New Roman" w:cs="Times New Roman"/>
                <w:color w:val="000000"/>
                <w:sz w:val="25"/>
                <w:szCs w:val="25"/>
              </w:rPr>
            </w:pPr>
            <w:r>
              <w:rPr>
                <w:rFonts w:ascii="Times New Roman" w:hAnsi="Times New Roman" w:cs="Times New Roman"/>
                <w:color w:val="000000"/>
                <w:sz w:val="25"/>
                <w:szCs w:val="25"/>
              </w:rPr>
              <w:t>Электронная библиотечная система ЭБС ЮРАЙТ – www.urait.ru</w:t>
            </w:r>
          </w:p>
        </w:tc>
      </w:tr>
      <w:tr w:rsidR="003D2C6E" w14:paraId="6BDB14CB" w14:textId="77777777" w:rsidTr="003D2C6E">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F94522" w14:textId="77777777" w:rsidR="003D2C6E" w:rsidRDefault="003D2C6E">
            <w:pPr>
              <w:spacing w:after="0" w:line="256" w:lineRule="auto"/>
              <w:jc w:val="center"/>
              <w:rPr>
                <w:rFonts w:ascii="Times New Roman" w:hAnsi="Times New Roman" w:cs="Times New Roman"/>
              </w:rPr>
            </w:pPr>
            <w:r>
              <w:rPr>
                <w:rFonts w:ascii="Times New Roman" w:hAnsi="Times New Roman" w:cs="Times New Roman"/>
              </w:rPr>
              <w:t>11.</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FDDD257" w14:textId="77777777" w:rsidR="003D2C6E" w:rsidRDefault="003D2C6E">
            <w:pPr>
              <w:spacing w:after="0" w:line="256" w:lineRule="auto"/>
              <w:rPr>
                <w:rFonts w:ascii="Times New Roman" w:hAnsi="Times New Roman" w:cs="Times New Roman"/>
                <w:color w:val="000000"/>
                <w:sz w:val="25"/>
                <w:szCs w:val="25"/>
              </w:rPr>
            </w:pPr>
            <w:r>
              <w:rPr>
                <w:rFonts w:ascii="Times New Roman" w:hAnsi="Times New Roman" w:cs="Times New Roman"/>
                <w:color w:val="000000"/>
                <w:sz w:val="25"/>
                <w:szCs w:val="25"/>
              </w:rPr>
              <w:t xml:space="preserve">Электронно-библиотечная система ЗНАНИУМ (ZNANIUM) – </w:t>
            </w:r>
            <w:hyperlink r:id="rId17" w:history="1">
              <w:r>
                <w:rPr>
                  <w:rStyle w:val="a8"/>
                  <w:rFonts w:ascii="Times New Roman" w:hAnsi="Times New Roman" w:cs="Times New Roman"/>
                  <w:sz w:val="25"/>
                  <w:szCs w:val="25"/>
                </w:rPr>
                <w:t>www.znanium.com</w:t>
              </w:r>
            </w:hyperlink>
            <w:r>
              <w:rPr>
                <w:rFonts w:ascii="Times New Roman" w:hAnsi="Times New Roman" w:cs="Times New Roman"/>
                <w:color w:val="000000"/>
                <w:sz w:val="25"/>
                <w:szCs w:val="25"/>
              </w:rPr>
              <w:t xml:space="preserve"> </w:t>
            </w:r>
          </w:p>
        </w:tc>
      </w:tr>
      <w:tr w:rsidR="003D2C6E" w14:paraId="7B4A188C" w14:textId="77777777" w:rsidTr="003D2C6E">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EB9A1A3" w14:textId="77777777" w:rsidR="003D2C6E" w:rsidRDefault="003D2C6E">
            <w:pPr>
              <w:spacing w:after="0" w:line="256" w:lineRule="auto"/>
              <w:jc w:val="center"/>
              <w:rPr>
                <w:rFonts w:ascii="Times New Roman" w:hAnsi="Times New Roman" w:cs="Times New Roman"/>
              </w:rPr>
            </w:pPr>
            <w:r>
              <w:rPr>
                <w:rFonts w:ascii="Times New Roman" w:hAnsi="Times New Roman" w:cs="Times New Roman"/>
              </w:rPr>
              <w:t>12.</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27AC7A7" w14:textId="77777777" w:rsidR="003D2C6E" w:rsidRDefault="003D2C6E">
            <w:pPr>
              <w:spacing w:after="0" w:line="256" w:lineRule="auto"/>
              <w:rPr>
                <w:rFonts w:ascii="Times New Roman" w:hAnsi="Times New Roman" w:cs="Times New Roman"/>
                <w:color w:val="000000"/>
                <w:sz w:val="25"/>
                <w:szCs w:val="25"/>
              </w:rPr>
            </w:pPr>
            <w:r>
              <w:rPr>
                <w:rFonts w:ascii="Times New Roman" w:hAnsi="Times New Roman" w:cs="Times New Roman"/>
                <w:color w:val="000000"/>
                <w:sz w:val="25"/>
                <w:szCs w:val="25"/>
              </w:rPr>
              <w:t>Электронная библиотека СПбГЭУ– opac.unecon.ru</w:t>
            </w:r>
          </w:p>
        </w:tc>
      </w:tr>
    </w:tbl>
    <w:p w14:paraId="649CAC9E" w14:textId="77777777" w:rsidR="003D2C6E" w:rsidRDefault="003D2C6E" w:rsidP="003D2C6E">
      <w:pPr>
        <w:rPr>
          <w:rFonts w:ascii="Times New Roman" w:hAnsi="Times New Roman" w:cs="Times New Roman"/>
          <w:b/>
          <w:sz w:val="28"/>
          <w:szCs w:val="28"/>
        </w:rPr>
      </w:pPr>
    </w:p>
    <w:p w14:paraId="699709AE" w14:textId="77777777" w:rsidR="003D2C6E" w:rsidRDefault="003D2C6E" w:rsidP="003D2C6E">
      <w:pPr>
        <w:jc w:val="center"/>
        <w:rPr>
          <w:rFonts w:ascii="Times New Roman" w:hAnsi="Times New Roman" w:cs="Times New Roman"/>
          <w:b/>
          <w:sz w:val="28"/>
          <w:szCs w:val="28"/>
        </w:rPr>
      </w:pPr>
    </w:p>
    <w:p w14:paraId="625B41B5" w14:textId="77777777" w:rsidR="003D2C6E" w:rsidRDefault="003D2C6E" w:rsidP="003D2C6E">
      <w:pPr>
        <w:pStyle w:val="1"/>
        <w:jc w:val="center"/>
        <w:rPr>
          <w:rFonts w:ascii="Times New Roman" w:hAnsi="Times New Roman" w:cs="Times New Roman"/>
          <w:b/>
          <w:color w:val="auto"/>
          <w:sz w:val="28"/>
          <w:szCs w:val="28"/>
        </w:rPr>
      </w:pPr>
      <w:bookmarkStart w:id="16" w:name="_Toc212456925"/>
      <w:bookmarkStart w:id="17" w:name="_Toc212457422"/>
      <w:r>
        <w:rPr>
          <w:rFonts w:ascii="Times New Roman" w:hAnsi="Times New Roman" w:cs="Times New Roman"/>
          <w:b/>
          <w:color w:val="auto"/>
          <w:sz w:val="28"/>
          <w:szCs w:val="28"/>
        </w:rPr>
        <w:t>6. МАТЕРИАЛЬНО-ТЕХНИЧЕСКОЕ ОБЕСПЕЧЕНИЕ ДИСЦИПЛИНЫ</w:t>
      </w:r>
      <w:bookmarkEnd w:id="16"/>
      <w:bookmarkEnd w:id="17"/>
    </w:p>
    <w:p w14:paraId="61F4B35D" w14:textId="77777777" w:rsidR="003D2C6E" w:rsidRDefault="003D2C6E" w:rsidP="003D2C6E">
      <w:pPr>
        <w:pStyle w:val="Style214"/>
        <w:ind w:firstLine="709"/>
        <w:rPr>
          <w:color w:val="E36C0A"/>
          <w:sz w:val="28"/>
          <w:szCs w:val="28"/>
        </w:rPr>
      </w:pPr>
      <w:r>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Pr>
          <w:color w:val="E36C0A"/>
          <w:sz w:val="28"/>
          <w:szCs w:val="28"/>
        </w:rPr>
        <w:t xml:space="preserve"> </w:t>
      </w:r>
    </w:p>
    <w:p w14:paraId="0391E53C" w14:textId="77777777" w:rsidR="003D2C6E" w:rsidRDefault="003D2C6E" w:rsidP="003D2C6E">
      <w:pPr>
        <w:pStyle w:val="Style214"/>
        <w:ind w:firstLine="709"/>
        <w:rPr>
          <w:sz w:val="28"/>
          <w:szCs w:val="28"/>
        </w:rPr>
      </w:pPr>
      <w:r>
        <w:rPr>
          <w:sz w:val="28"/>
          <w:szCs w:val="28"/>
        </w:rPr>
        <w:t>Помещения оснащены оборудованием и техническими средствами обучения.</w:t>
      </w:r>
    </w:p>
    <w:p w14:paraId="0F13D83C" w14:textId="77777777" w:rsidR="003D2C6E" w:rsidRDefault="003D2C6E" w:rsidP="003D2C6E">
      <w:pPr>
        <w:pStyle w:val="Style214"/>
        <w:ind w:firstLine="709"/>
        <w:rPr>
          <w:sz w:val="28"/>
          <w:szCs w:val="28"/>
        </w:rPr>
      </w:pPr>
      <w:r>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75B3A6F" w14:textId="77777777" w:rsidR="003D2C6E" w:rsidRDefault="003D2C6E" w:rsidP="003D2C6E">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3D2C6E" w14:paraId="73297866" w14:textId="77777777" w:rsidTr="003D2C6E">
        <w:tc>
          <w:tcPr>
            <w:tcW w:w="7797" w:type="dxa"/>
            <w:tcBorders>
              <w:top w:val="single" w:sz="4" w:space="0" w:color="auto"/>
              <w:left w:val="single" w:sz="4" w:space="0" w:color="auto"/>
              <w:bottom w:val="single" w:sz="4" w:space="0" w:color="auto"/>
              <w:right w:val="single" w:sz="4" w:space="0" w:color="auto"/>
            </w:tcBorders>
            <w:hideMark/>
          </w:tcPr>
          <w:p w14:paraId="51DD767C" w14:textId="77777777" w:rsidR="003D2C6E" w:rsidRDefault="003D2C6E">
            <w:pPr>
              <w:pStyle w:val="Style214"/>
              <w:ind w:firstLine="0"/>
              <w:jc w:val="center"/>
              <w:rPr>
                <w:b/>
                <w:sz w:val="22"/>
                <w:szCs w:val="22"/>
                <w:lang w:eastAsia="en-US"/>
              </w:rPr>
            </w:pPr>
            <w:r>
              <w:rPr>
                <w:b/>
                <w:sz w:val="22"/>
                <w:szCs w:val="22"/>
                <w:lang w:eastAsia="en-US"/>
              </w:rPr>
              <w:t>Наименование учебных аудиторий, перечень</w:t>
            </w:r>
          </w:p>
        </w:tc>
        <w:tc>
          <w:tcPr>
            <w:tcW w:w="2262" w:type="dxa"/>
            <w:tcBorders>
              <w:top w:val="single" w:sz="4" w:space="0" w:color="auto"/>
              <w:left w:val="single" w:sz="4" w:space="0" w:color="auto"/>
              <w:bottom w:val="single" w:sz="4" w:space="0" w:color="auto"/>
              <w:right w:val="single" w:sz="4" w:space="0" w:color="auto"/>
            </w:tcBorders>
            <w:hideMark/>
          </w:tcPr>
          <w:p w14:paraId="38175BCC" w14:textId="77777777" w:rsidR="003D2C6E" w:rsidRDefault="003D2C6E">
            <w:pPr>
              <w:pStyle w:val="Style214"/>
              <w:ind w:firstLine="0"/>
              <w:jc w:val="center"/>
              <w:rPr>
                <w:b/>
                <w:sz w:val="22"/>
                <w:szCs w:val="22"/>
                <w:lang w:eastAsia="en-US"/>
              </w:rPr>
            </w:pPr>
            <w:r>
              <w:rPr>
                <w:b/>
                <w:sz w:val="22"/>
                <w:szCs w:val="22"/>
                <w:lang w:eastAsia="en-US"/>
              </w:rPr>
              <w:t>Адрес (местоположение) учебных аудиторий</w:t>
            </w:r>
          </w:p>
        </w:tc>
      </w:tr>
      <w:tr w:rsidR="003D2C6E" w14:paraId="4830D374" w14:textId="77777777" w:rsidTr="003D2C6E">
        <w:tc>
          <w:tcPr>
            <w:tcW w:w="7797" w:type="dxa"/>
            <w:tcBorders>
              <w:top w:val="single" w:sz="4" w:space="0" w:color="auto"/>
              <w:left w:val="single" w:sz="4" w:space="0" w:color="auto"/>
              <w:bottom w:val="single" w:sz="4" w:space="0" w:color="auto"/>
              <w:right w:val="single" w:sz="4" w:space="0" w:color="auto"/>
            </w:tcBorders>
            <w:hideMark/>
          </w:tcPr>
          <w:p w14:paraId="18FCD259" w14:textId="77777777" w:rsidR="003D2C6E" w:rsidRDefault="003D2C6E">
            <w:pPr>
              <w:pStyle w:val="Style214"/>
              <w:ind w:firstLine="0"/>
              <w:rPr>
                <w:sz w:val="22"/>
                <w:szCs w:val="22"/>
                <w:lang w:eastAsia="en-US"/>
              </w:rPr>
            </w:pPr>
            <w:r>
              <w:rPr>
                <w:sz w:val="22"/>
                <w:szCs w:val="22"/>
                <w:lang w:eastAsia="en-US"/>
              </w:rPr>
              <w:t xml:space="preserve">Ауд. 2026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Pr>
                <w:sz w:val="22"/>
                <w:szCs w:val="22"/>
                <w:lang w:eastAsia="en-US"/>
              </w:rPr>
              <w:t>комплексом</w:t>
            </w:r>
            <w:proofErr w:type="gramStart"/>
            <w:r>
              <w:rPr>
                <w:sz w:val="22"/>
                <w:szCs w:val="22"/>
                <w:lang w:eastAsia="en-US"/>
              </w:rPr>
              <w:t>.С</w:t>
            </w:r>
            <w:proofErr w:type="gramEnd"/>
            <w:r>
              <w:rPr>
                <w:sz w:val="22"/>
                <w:szCs w:val="22"/>
                <w:lang w:eastAsia="en-US"/>
              </w:rPr>
              <w:t>пециализированная</w:t>
            </w:r>
            <w:proofErr w:type="spellEnd"/>
            <w:r>
              <w:rPr>
                <w:sz w:val="22"/>
                <w:szCs w:val="22"/>
                <w:lang w:eastAsia="en-US"/>
              </w:rPr>
              <w:t xml:space="preserve">  мебель и оборудование: </w:t>
            </w:r>
            <w:proofErr w:type="gramStart"/>
            <w:r>
              <w:rPr>
                <w:sz w:val="22"/>
                <w:szCs w:val="22"/>
                <w:lang w:eastAsia="en-US"/>
              </w:rPr>
              <w:t xml:space="preserve">Учебная мебель на 25 посадочных мест, рабочее место преподавателя (стол - 2 шт., кресло - 1 шт.), доска маркерная 3-х секционная - 1 шт., вешалки стойки - 2 шт., стул изо - 9 шт., жалюзи - 2 шт., Компьютер </w:t>
            </w:r>
            <w:proofErr w:type="spellStart"/>
            <w:r>
              <w:rPr>
                <w:sz w:val="22"/>
                <w:szCs w:val="22"/>
                <w:lang w:val="en-US" w:eastAsia="en-US"/>
              </w:rPr>
              <w:t>pentium</w:t>
            </w:r>
            <w:proofErr w:type="spellEnd"/>
            <w:r w:rsidRPr="003D2C6E">
              <w:rPr>
                <w:sz w:val="22"/>
                <w:szCs w:val="22"/>
                <w:lang w:eastAsia="en-US"/>
              </w:rPr>
              <w:t xml:space="preserve"> </w:t>
            </w:r>
            <w:r>
              <w:rPr>
                <w:sz w:val="22"/>
                <w:szCs w:val="22"/>
                <w:lang w:val="en-US" w:eastAsia="en-US"/>
              </w:rPr>
              <w:t>x</w:t>
            </w:r>
            <w:r>
              <w:rPr>
                <w:sz w:val="22"/>
                <w:szCs w:val="22"/>
                <w:lang w:eastAsia="en-US"/>
              </w:rPr>
              <w:t xml:space="preserve">2 </w:t>
            </w:r>
            <w:r>
              <w:rPr>
                <w:sz w:val="22"/>
                <w:szCs w:val="22"/>
                <w:lang w:val="en-US" w:eastAsia="en-US"/>
              </w:rPr>
              <w:t>g</w:t>
            </w:r>
            <w:r>
              <w:rPr>
                <w:sz w:val="22"/>
                <w:szCs w:val="22"/>
                <w:lang w:eastAsia="en-US"/>
              </w:rPr>
              <w:t>3250 /8</w:t>
            </w:r>
            <w:r>
              <w:rPr>
                <w:sz w:val="22"/>
                <w:szCs w:val="22"/>
                <w:lang w:val="en-US" w:eastAsia="en-US"/>
              </w:rPr>
              <w:t>Gb</w:t>
            </w:r>
            <w:r>
              <w:rPr>
                <w:sz w:val="22"/>
                <w:szCs w:val="22"/>
                <w:lang w:eastAsia="en-US"/>
              </w:rPr>
              <w:t>/500</w:t>
            </w:r>
            <w:proofErr w:type="spellStart"/>
            <w:r>
              <w:rPr>
                <w:sz w:val="22"/>
                <w:szCs w:val="22"/>
                <w:lang w:val="en-US" w:eastAsia="en-US"/>
              </w:rPr>
              <w:t>gb</w:t>
            </w:r>
            <w:proofErr w:type="spellEnd"/>
            <w:r>
              <w:rPr>
                <w:sz w:val="22"/>
                <w:szCs w:val="22"/>
                <w:lang w:eastAsia="en-US"/>
              </w:rPr>
              <w:t xml:space="preserve">/ </w:t>
            </w:r>
            <w:proofErr w:type="spellStart"/>
            <w:r>
              <w:rPr>
                <w:sz w:val="22"/>
                <w:szCs w:val="22"/>
                <w:lang w:val="en-US" w:eastAsia="en-US"/>
              </w:rPr>
              <w:t>philips</w:t>
            </w:r>
            <w:proofErr w:type="spellEnd"/>
            <w:r>
              <w:rPr>
                <w:sz w:val="22"/>
                <w:szCs w:val="22"/>
                <w:lang w:eastAsia="en-US"/>
              </w:rPr>
              <w:t xml:space="preserve"> 21.5') - 1 шт., Компьютер </w:t>
            </w:r>
            <w:r>
              <w:rPr>
                <w:sz w:val="22"/>
                <w:szCs w:val="22"/>
                <w:lang w:val="en-US" w:eastAsia="en-US"/>
              </w:rPr>
              <w:t>Intel</w:t>
            </w:r>
            <w:r w:rsidRPr="003D2C6E">
              <w:rPr>
                <w:sz w:val="22"/>
                <w:szCs w:val="22"/>
                <w:lang w:eastAsia="en-US"/>
              </w:rPr>
              <w:t xml:space="preserve"> </w:t>
            </w:r>
            <w:r>
              <w:rPr>
                <w:sz w:val="22"/>
                <w:szCs w:val="22"/>
                <w:lang w:val="en-US" w:eastAsia="en-US"/>
              </w:rPr>
              <w:t>X</w:t>
            </w:r>
            <w:r>
              <w:rPr>
                <w:sz w:val="22"/>
                <w:szCs w:val="22"/>
                <w:lang w:eastAsia="en-US"/>
              </w:rPr>
              <w:t xml:space="preserve">2 </w:t>
            </w:r>
            <w:r>
              <w:rPr>
                <w:sz w:val="22"/>
                <w:szCs w:val="22"/>
                <w:lang w:val="en-US" w:eastAsia="en-US"/>
              </w:rPr>
              <w:t>G</w:t>
            </w:r>
            <w:r>
              <w:rPr>
                <w:sz w:val="22"/>
                <w:szCs w:val="22"/>
                <w:lang w:eastAsia="en-US"/>
              </w:rPr>
              <w:t xml:space="preserve">3420/8 </w:t>
            </w:r>
            <w:r>
              <w:rPr>
                <w:sz w:val="22"/>
                <w:szCs w:val="22"/>
                <w:lang w:val="en-US" w:eastAsia="en-US"/>
              </w:rPr>
              <w:t>Gb</w:t>
            </w:r>
            <w:r>
              <w:rPr>
                <w:sz w:val="22"/>
                <w:szCs w:val="22"/>
                <w:lang w:eastAsia="en-US"/>
              </w:rPr>
              <w:t xml:space="preserve">/500 </w:t>
            </w:r>
            <w:r>
              <w:rPr>
                <w:sz w:val="22"/>
                <w:szCs w:val="22"/>
                <w:lang w:val="en-US" w:eastAsia="en-US"/>
              </w:rPr>
              <w:t>HDD</w:t>
            </w:r>
            <w:r>
              <w:rPr>
                <w:sz w:val="22"/>
                <w:szCs w:val="22"/>
                <w:lang w:eastAsia="en-US"/>
              </w:rPr>
              <w:t>/</w:t>
            </w:r>
            <w:r>
              <w:rPr>
                <w:sz w:val="22"/>
                <w:szCs w:val="22"/>
                <w:lang w:val="en-US" w:eastAsia="en-US"/>
              </w:rPr>
              <w:t>PHILIPS</w:t>
            </w:r>
            <w:r>
              <w:rPr>
                <w:sz w:val="22"/>
                <w:szCs w:val="22"/>
                <w:lang w:eastAsia="en-US"/>
              </w:rPr>
              <w:t xml:space="preserve"> 200</w:t>
            </w:r>
            <w:r>
              <w:rPr>
                <w:sz w:val="22"/>
                <w:szCs w:val="22"/>
                <w:lang w:val="en-US" w:eastAsia="en-US"/>
              </w:rPr>
              <w:t>V</w:t>
            </w:r>
            <w:r>
              <w:rPr>
                <w:sz w:val="22"/>
                <w:szCs w:val="22"/>
                <w:lang w:eastAsia="en-US"/>
              </w:rPr>
              <w:t xml:space="preserve">4- 23 шт., Ноутбук </w:t>
            </w:r>
            <w:r>
              <w:rPr>
                <w:sz w:val="22"/>
                <w:szCs w:val="22"/>
                <w:lang w:val="en-US" w:eastAsia="en-US"/>
              </w:rPr>
              <w:t>HP</w:t>
            </w:r>
            <w:r>
              <w:rPr>
                <w:sz w:val="22"/>
                <w:szCs w:val="22"/>
                <w:lang w:eastAsia="en-US"/>
              </w:rPr>
              <w:t xml:space="preserve"> 250 </w:t>
            </w:r>
            <w:r>
              <w:rPr>
                <w:sz w:val="22"/>
                <w:szCs w:val="22"/>
                <w:lang w:val="en-US" w:eastAsia="en-US"/>
              </w:rPr>
              <w:t>G</w:t>
            </w:r>
            <w:r>
              <w:rPr>
                <w:sz w:val="22"/>
                <w:szCs w:val="22"/>
                <w:lang w:eastAsia="en-US"/>
              </w:rPr>
              <w:t>6 1</w:t>
            </w:r>
            <w:r>
              <w:rPr>
                <w:sz w:val="22"/>
                <w:szCs w:val="22"/>
                <w:lang w:val="en-US" w:eastAsia="en-US"/>
              </w:rPr>
              <w:t>WY</w:t>
            </w:r>
            <w:r>
              <w:rPr>
                <w:sz w:val="22"/>
                <w:szCs w:val="22"/>
                <w:lang w:eastAsia="en-US"/>
              </w:rPr>
              <w:t>58</w:t>
            </w:r>
            <w:r>
              <w:rPr>
                <w:sz w:val="22"/>
                <w:szCs w:val="22"/>
                <w:lang w:val="en-US" w:eastAsia="en-US"/>
              </w:rPr>
              <w:t>EA</w:t>
            </w:r>
            <w:r>
              <w:rPr>
                <w:sz w:val="22"/>
                <w:szCs w:val="22"/>
                <w:lang w:eastAsia="en-US"/>
              </w:rPr>
              <w:t xml:space="preserve"> -2</w:t>
            </w:r>
            <w:proofErr w:type="gramEnd"/>
            <w:r>
              <w:rPr>
                <w:sz w:val="22"/>
                <w:szCs w:val="22"/>
                <w:lang w:eastAsia="en-US"/>
              </w:rPr>
              <w:t xml:space="preserve"> шт., Мультимедийный проектор </w:t>
            </w:r>
            <w:proofErr w:type="spellStart"/>
            <w:r>
              <w:rPr>
                <w:sz w:val="22"/>
                <w:szCs w:val="22"/>
                <w:lang w:val="en-US" w:eastAsia="en-US"/>
              </w:rPr>
              <w:t>Optoma</w:t>
            </w:r>
            <w:proofErr w:type="spellEnd"/>
            <w:r w:rsidRPr="003D2C6E">
              <w:rPr>
                <w:sz w:val="22"/>
                <w:szCs w:val="22"/>
                <w:lang w:eastAsia="en-US"/>
              </w:rPr>
              <w:t xml:space="preserve"> </w:t>
            </w:r>
            <w:r>
              <w:rPr>
                <w:sz w:val="22"/>
                <w:szCs w:val="22"/>
                <w:lang w:val="en-US" w:eastAsia="en-US"/>
              </w:rPr>
              <w:t>x</w:t>
            </w:r>
            <w:r>
              <w:rPr>
                <w:sz w:val="22"/>
                <w:szCs w:val="22"/>
                <w:lang w:eastAsia="en-US"/>
              </w:rPr>
              <w:t xml:space="preserve"> 400 - 1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tcBorders>
              <w:top w:val="single" w:sz="4" w:space="0" w:color="auto"/>
              <w:left w:val="single" w:sz="4" w:space="0" w:color="auto"/>
              <w:bottom w:val="single" w:sz="4" w:space="0" w:color="auto"/>
              <w:right w:val="single" w:sz="4" w:space="0" w:color="auto"/>
            </w:tcBorders>
            <w:hideMark/>
          </w:tcPr>
          <w:p w14:paraId="361E6C63" w14:textId="77777777" w:rsidR="003D2C6E" w:rsidRDefault="003D2C6E">
            <w:pPr>
              <w:pStyle w:val="Style214"/>
              <w:ind w:firstLine="0"/>
              <w:rPr>
                <w:sz w:val="22"/>
                <w:szCs w:val="22"/>
                <w:lang w:eastAsia="en-US"/>
              </w:rPr>
            </w:pPr>
            <w:r>
              <w:rPr>
                <w:sz w:val="22"/>
                <w:szCs w:val="22"/>
                <w:lang w:eastAsia="en-US"/>
              </w:rPr>
              <w:t>191023, г. Санкт-Петербург, ул. Канал Грибоедова, 30/32, литер «А», «Б», «Р»</w:t>
            </w:r>
          </w:p>
        </w:tc>
      </w:tr>
      <w:tr w:rsidR="003D2C6E" w14:paraId="4A42F4B9" w14:textId="77777777" w:rsidTr="003D2C6E">
        <w:tc>
          <w:tcPr>
            <w:tcW w:w="7797" w:type="dxa"/>
            <w:tcBorders>
              <w:top w:val="single" w:sz="4" w:space="0" w:color="auto"/>
              <w:left w:val="single" w:sz="4" w:space="0" w:color="auto"/>
              <w:bottom w:val="single" w:sz="4" w:space="0" w:color="auto"/>
              <w:right w:val="single" w:sz="4" w:space="0" w:color="auto"/>
            </w:tcBorders>
            <w:hideMark/>
          </w:tcPr>
          <w:p w14:paraId="142CD98B" w14:textId="77777777" w:rsidR="003D2C6E" w:rsidRDefault="003D2C6E">
            <w:pPr>
              <w:pStyle w:val="Style214"/>
              <w:ind w:firstLine="0"/>
              <w:rPr>
                <w:sz w:val="22"/>
                <w:szCs w:val="22"/>
                <w:lang w:eastAsia="en-US"/>
              </w:rPr>
            </w:pPr>
            <w:r>
              <w:rPr>
                <w:sz w:val="22"/>
                <w:szCs w:val="22"/>
                <w:lang w:eastAsia="en-US"/>
              </w:rPr>
              <w:t xml:space="preserve">Ауд. 2025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Pr>
                <w:sz w:val="22"/>
                <w:szCs w:val="22"/>
                <w:lang w:eastAsia="en-US"/>
              </w:rPr>
              <w:t>комплексом</w:t>
            </w:r>
            <w:proofErr w:type="gramStart"/>
            <w:r>
              <w:rPr>
                <w:sz w:val="22"/>
                <w:szCs w:val="22"/>
                <w:lang w:eastAsia="en-US"/>
              </w:rPr>
              <w:t>.С</w:t>
            </w:r>
            <w:proofErr w:type="gramEnd"/>
            <w:r>
              <w:rPr>
                <w:sz w:val="22"/>
                <w:szCs w:val="22"/>
                <w:lang w:eastAsia="en-US"/>
              </w:rPr>
              <w:t>пециализированная</w:t>
            </w:r>
            <w:proofErr w:type="spellEnd"/>
            <w:r>
              <w:rPr>
                <w:sz w:val="22"/>
                <w:szCs w:val="22"/>
                <w:lang w:eastAsia="en-US"/>
              </w:rPr>
              <w:t xml:space="preserve">  мебель и оборудование: Учебная мебель на 19посадочных мест (19компьютерных столов, 19 черных кресел), рабочее место преподавателя (компьютерный стол 1шт., кресло 1шт.), доска маркерная на колесиках 1 шт., стол 3шт., кресло черное 2шт., стул изо 5шт</w:t>
            </w:r>
            <w:proofErr w:type="gramStart"/>
            <w:r>
              <w:rPr>
                <w:sz w:val="22"/>
                <w:szCs w:val="22"/>
                <w:lang w:eastAsia="en-US"/>
              </w:rPr>
              <w:t>.К</w:t>
            </w:r>
            <w:proofErr w:type="gramEnd"/>
            <w:r>
              <w:rPr>
                <w:sz w:val="22"/>
                <w:szCs w:val="22"/>
                <w:lang w:eastAsia="en-US"/>
              </w:rPr>
              <w:t xml:space="preserve">омпьютер </w:t>
            </w:r>
            <w:r>
              <w:rPr>
                <w:sz w:val="22"/>
                <w:szCs w:val="22"/>
                <w:lang w:val="en-US" w:eastAsia="en-US"/>
              </w:rPr>
              <w:t>Intel</w:t>
            </w:r>
            <w:r w:rsidRPr="003D2C6E">
              <w:rPr>
                <w:sz w:val="22"/>
                <w:szCs w:val="22"/>
                <w:lang w:eastAsia="en-US"/>
              </w:rPr>
              <w:t xml:space="preserve"> </w:t>
            </w:r>
            <w:proofErr w:type="spellStart"/>
            <w:r>
              <w:rPr>
                <w:sz w:val="22"/>
                <w:szCs w:val="22"/>
                <w:lang w:val="en-US" w:eastAsia="en-US"/>
              </w:rPr>
              <w:t>i</w:t>
            </w:r>
            <w:proofErr w:type="spellEnd"/>
            <w:r>
              <w:rPr>
                <w:sz w:val="22"/>
                <w:szCs w:val="22"/>
                <w:lang w:eastAsia="en-US"/>
              </w:rPr>
              <w:t>5 7400/1</w:t>
            </w:r>
            <w:r>
              <w:rPr>
                <w:sz w:val="22"/>
                <w:szCs w:val="22"/>
                <w:lang w:val="en-US" w:eastAsia="en-US"/>
              </w:rPr>
              <w:t>Tb</w:t>
            </w:r>
            <w:r>
              <w:rPr>
                <w:sz w:val="22"/>
                <w:szCs w:val="22"/>
                <w:lang w:eastAsia="en-US"/>
              </w:rPr>
              <w:t>/8</w:t>
            </w:r>
            <w:r>
              <w:rPr>
                <w:sz w:val="22"/>
                <w:szCs w:val="22"/>
                <w:lang w:val="en-US" w:eastAsia="en-US"/>
              </w:rPr>
              <w:t>Gb</w:t>
            </w:r>
            <w:r>
              <w:rPr>
                <w:sz w:val="22"/>
                <w:szCs w:val="22"/>
                <w:lang w:eastAsia="en-US"/>
              </w:rPr>
              <w:t>/</w:t>
            </w:r>
            <w:r>
              <w:rPr>
                <w:sz w:val="22"/>
                <w:szCs w:val="22"/>
                <w:lang w:val="en-US" w:eastAsia="en-US"/>
              </w:rPr>
              <w:t>Philips</w:t>
            </w:r>
            <w:r>
              <w:rPr>
                <w:sz w:val="22"/>
                <w:szCs w:val="22"/>
                <w:lang w:eastAsia="en-US"/>
              </w:rPr>
              <w:t xml:space="preserve"> 243</w:t>
            </w:r>
            <w:r>
              <w:rPr>
                <w:sz w:val="22"/>
                <w:szCs w:val="22"/>
                <w:lang w:val="en-US" w:eastAsia="en-US"/>
              </w:rPr>
              <w:t>V</w:t>
            </w:r>
            <w:r>
              <w:rPr>
                <w:sz w:val="22"/>
                <w:szCs w:val="22"/>
                <w:lang w:eastAsia="en-US"/>
              </w:rPr>
              <w:t>5</w:t>
            </w:r>
            <w:r>
              <w:rPr>
                <w:sz w:val="22"/>
                <w:szCs w:val="22"/>
                <w:lang w:val="en-US" w:eastAsia="en-US"/>
              </w:rPr>
              <w:t>Q</w:t>
            </w:r>
            <w:r>
              <w:rPr>
                <w:sz w:val="22"/>
                <w:szCs w:val="22"/>
                <w:lang w:eastAsia="en-US"/>
              </w:rPr>
              <w:t xml:space="preserve"> 23' - 20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tcBorders>
              <w:top w:val="single" w:sz="4" w:space="0" w:color="auto"/>
              <w:left w:val="single" w:sz="4" w:space="0" w:color="auto"/>
              <w:bottom w:val="single" w:sz="4" w:space="0" w:color="auto"/>
              <w:right w:val="single" w:sz="4" w:space="0" w:color="auto"/>
            </w:tcBorders>
            <w:hideMark/>
          </w:tcPr>
          <w:p w14:paraId="17A25927" w14:textId="77777777" w:rsidR="003D2C6E" w:rsidRDefault="003D2C6E">
            <w:pPr>
              <w:pStyle w:val="Style214"/>
              <w:ind w:firstLine="0"/>
              <w:rPr>
                <w:sz w:val="22"/>
                <w:szCs w:val="22"/>
                <w:lang w:eastAsia="en-US"/>
              </w:rPr>
            </w:pPr>
            <w:r>
              <w:rPr>
                <w:sz w:val="22"/>
                <w:szCs w:val="22"/>
                <w:lang w:eastAsia="en-US"/>
              </w:rPr>
              <w:t>191023, г. Санкт-Петербург, ул. Канал Грибоедова, 30/32, литер «А», «Б», «Р»</w:t>
            </w:r>
          </w:p>
        </w:tc>
      </w:tr>
      <w:tr w:rsidR="003D2C6E" w14:paraId="60DF7D2A" w14:textId="77777777" w:rsidTr="003D2C6E">
        <w:tc>
          <w:tcPr>
            <w:tcW w:w="7797" w:type="dxa"/>
            <w:tcBorders>
              <w:top w:val="single" w:sz="4" w:space="0" w:color="auto"/>
              <w:left w:val="single" w:sz="4" w:space="0" w:color="auto"/>
              <w:bottom w:val="single" w:sz="4" w:space="0" w:color="auto"/>
              <w:right w:val="single" w:sz="4" w:space="0" w:color="auto"/>
            </w:tcBorders>
            <w:hideMark/>
          </w:tcPr>
          <w:p w14:paraId="05B348F5" w14:textId="77777777" w:rsidR="003D2C6E" w:rsidRDefault="003D2C6E">
            <w:pPr>
              <w:pStyle w:val="Style214"/>
              <w:ind w:firstLine="0"/>
              <w:rPr>
                <w:sz w:val="22"/>
                <w:szCs w:val="22"/>
                <w:lang w:eastAsia="en-US"/>
              </w:rPr>
            </w:pPr>
            <w:r>
              <w:rPr>
                <w:sz w:val="22"/>
                <w:szCs w:val="22"/>
                <w:lang w:eastAsia="en-US"/>
              </w:rPr>
              <w:t xml:space="preserve">Ауд. 2022 Лаборатория "Лабораторный </w:t>
            </w:r>
            <w:proofErr w:type="spellStart"/>
            <w:r>
              <w:rPr>
                <w:sz w:val="22"/>
                <w:szCs w:val="22"/>
                <w:lang w:eastAsia="en-US"/>
              </w:rPr>
              <w:t>комплекс</w:t>
            </w:r>
            <w:proofErr w:type="gramStart"/>
            <w:r>
              <w:rPr>
                <w:sz w:val="22"/>
                <w:szCs w:val="22"/>
                <w:lang w:eastAsia="en-US"/>
              </w:rPr>
              <w:t>"С</w:t>
            </w:r>
            <w:proofErr w:type="gramEnd"/>
            <w:r>
              <w:rPr>
                <w:sz w:val="22"/>
                <w:szCs w:val="22"/>
                <w:lang w:eastAsia="en-US"/>
              </w:rPr>
              <w:t>пециализированная</w:t>
            </w:r>
            <w:proofErr w:type="spellEnd"/>
            <w:r>
              <w:rPr>
                <w:sz w:val="22"/>
                <w:szCs w:val="22"/>
                <w:lang w:eastAsia="en-US"/>
              </w:rPr>
              <w:t xml:space="preserve">  мебель и оборудование: Учебная мебель на 19 посадочных мест (19 компьютерных стола, 19 черных </w:t>
            </w:r>
            <w:proofErr w:type="spellStart"/>
            <w:r>
              <w:rPr>
                <w:sz w:val="22"/>
                <w:szCs w:val="22"/>
                <w:lang w:eastAsia="en-US"/>
              </w:rPr>
              <w:t>кресела</w:t>
            </w:r>
            <w:proofErr w:type="spellEnd"/>
            <w:r>
              <w:rPr>
                <w:sz w:val="22"/>
                <w:szCs w:val="22"/>
                <w:lang w:eastAsia="en-US"/>
              </w:rPr>
              <w:t>) рабочее место преподавателя (компьютерный стол 1шт., кресло 1шт.), доска меловая односекционная 1шт., доска маркерная на колесиках 1 шт., стол 1шт., стул 1шт., жалюзи 1шт., вешалка стойка 1шт</w:t>
            </w:r>
            <w:proofErr w:type="gramStart"/>
            <w:r>
              <w:rPr>
                <w:sz w:val="22"/>
                <w:szCs w:val="22"/>
                <w:lang w:eastAsia="en-US"/>
              </w:rPr>
              <w:t>.К</w:t>
            </w:r>
            <w:proofErr w:type="gramEnd"/>
            <w:r>
              <w:rPr>
                <w:sz w:val="22"/>
                <w:szCs w:val="22"/>
                <w:lang w:eastAsia="en-US"/>
              </w:rPr>
              <w:t xml:space="preserve">омпьютер </w:t>
            </w:r>
            <w:r>
              <w:rPr>
                <w:sz w:val="22"/>
                <w:szCs w:val="22"/>
                <w:lang w:val="en-US" w:eastAsia="en-US"/>
              </w:rPr>
              <w:t>Intel</w:t>
            </w:r>
            <w:r w:rsidRPr="003D2C6E">
              <w:rPr>
                <w:sz w:val="22"/>
                <w:szCs w:val="22"/>
                <w:lang w:eastAsia="en-US"/>
              </w:rPr>
              <w:t xml:space="preserve"> </w:t>
            </w:r>
            <w:proofErr w:type="spellStart"/>
            <w:r>
              <w:rPr>
                <w:sz w:val="22"/>
                <w:szCs w:val="22"/>
                <w:lang w:val="en-US" w:eastAsia="en-US"/>
              </w:rPr>
              <w:t>i</w:t>
            </w:r>
            <w:proofErr w:type="spellEnd"/>
            <w:r>
              <w:rPr>
                <w:sz w:val="22"/>
                <w:szCs w:val="22"/>
                <w:lang w:eastAsia="en-US"/>
              </w:rPr>
              <w:t xml:space="preserve">5 4460/1Тб/8Гб/монитор </w:t>
            </w:r>
            <w:r>
              <w:rPr>
                <w:sz w:val="22"/>
                <w:szCs w:val="22"/>
                <w:lang w:val="en-US" w:eastAsia="en-US"/>
              </w:rPr>
              <w:t>Samsung</w:t>
            </w:r>
            <w:r>
              <w:rPr>
                <w:sz w:val="22"/>
                <w:szCs w:val="22"/>
                <w:lang w:eastAsia="en-US"/>
              </w:rPr>
              <w:t xml:space="preserve"> 23" - 1 шт., Компьютер </w:t>
            </w:r>
            <w:r>
              <w:rPr>
                <w:sz w:val="22"/>
                <w:szCs w:val="22"/>
                <w:lang w:val="en-US" w:eastAsia="en-US"/>
              </w:rPr>
              <w:t>Intel</w:t>
            </w:r>
            <w:r w:rsidRPr="003D2C6E">
              <w:rPr>
                <w:sz w:val="22"/>
                <w:szCs w:val="22"/>
                <w:lang w:eastAsia="en-US"/>
              </w:rPr>
              <w:t xml:space="preserve"> </w:t>
            </w:r>
            <w:proofErr w:type="spellStart"/>
            <w:r>
              <w:rPr>
                <w:sz w:val="22"/>
                <w:szCs w:val="22"/>
                <w:lang w:val="en-US" w:eastAsia="en-US"/>
              </w:rPr>
              <w:t>i</w:t>
            </w:r>
            <w:proofErr w:type="spellEnd"/>
            <w:r>
              <w:rPr>
                <w:sz w:val="22"/>
                <w:szCs w:val="22"/>
                <w:lang w:eastAsia="en-US"/>
              </w:rPr>
              <w:t xml:space="preserve">5 4460/1Тб/8Гб/ монитор </w:t>
            </w:r>
            <w:r>
              <w:rPr>
                <w:sz w:val="22"/>
                <w:szCs w:val="22"/>
                <w:lang w:val="en-US" w:eastAsia="en-US"/>
              </w:rPr>
              <w:t>Samsung</w:t>
            </w:r>
            <w:r>
              <w:rPr>
                <w:sz w:val="22"/>
                <w:szCs w:val="22"/>
                <w:lang w:eastAsia="en-US"/>
              </w:rPr>
              <w:t xml:space="preserve"> 23" - 18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tcBorders>
              <w:top w:val="single" w:sz="4" w:space="0" w:color="auto"/>
              <w:left w:val="single" w:sz="4" w:space="0" w:color="auto"/>
              <w:bottom w:val="single" w:sz="4" w:space="0" w:color="auto"/>
              <w:right w:val="single" w:sz="4" w:space="0" w:color="auto"/>
            </w:tcBorders>
            <w:hideMark/>
          </w:tcPr>
          <w:p w14:paraId="4A029A1F" w14:textId="77777777" w:rsidR="003D2C6E" w:rsidRDefault="003D2C6E">
            <w:pPr>
              <w:pStyle w:val="Style214"/>
              <w:ind w:firstLine="0"/>
              <w:rPr>
                <w:sz w:val="22"/>
                <w:szCs w:val="22"/>
                <w:lang w:eastAsia="en-US"/>
              </w:rPr>
            </w:pPr>
            <w:r>
              <w:rPr>
                <w:sz w:val="22"/>
                <w:szCs w:val="22"/>
                <w:lang w:eastAsia="en-US"/>
              </w:rPr>
              <w:t>191023, г. Санкт-Петербург, ул. Канал Грибоедова, 30/32, литер «А», «Б», «Р»</w:t>
            </w:r>
          </w:p>
        </w:tc>
      </w:tr>
      <w:tr w:rsidR="003D2C6E" w14:paraId="4E5331C1" w14:textId="77777777" w:rsidTr="003D2C6E">
        <w:tc>
          <w:tcPr>
            <w:tcW w:w="7797" w:type="dxa"/>
            <w:tcBorders>
              <w:top w:val="single" w:sz="4" w:space="0" w:color="auto"/>
              <w:left w:val="single" w:sz="4" w:space="0" w:color="auto"/>
              <w:bottom w:val="single" w:sz="4" w:space="0" w:color="auto"/>
              <w:right w:val="single" w:sz="4" w:space="0" w:color="auto"/>
            </w:tcBorders>
            <w:hideMark/>
          </w:tcPr>
          <w:p w14:paraId="78D18F4B" w14:textId="77777777" w:rsidR="003D2C6E" w:rsidRDefault="003D2C6E">
            <w:pPr>
              <w:pStyle w:val="Style214"/>
              <w:ind w:firstLine="0"/>
              <w:rPr>
                <w:sz w:val="22"/>
                <w:szCs w:val="22"/>
                <w:lang w:eastAsia="en-US"/>
              </w:rPr>
            </w:pPr>
            <w:r>
              <w:rPr>
                <w:sz w:val="22"/>
                <w:szCs w:val="22"/>
                <w:lang w:eastAsia="en-US"/>
              </w:rPr>
              <w:t xml:space="preserve">Ауд. 2090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Pr>
                <w:sz w:val="22"/>
                <w:szCs w:val="22"/>
                <w:lang w:eastAsia="en-US"/>
              </w:rPr>
              <w:t>комплексом</w:t>
            </w:r>
            <w:proofErr w:type="gramStart"/>
            <w:r>
              <w:rPr>
                <w:sz w:val="22"/>
                <w:szCs w:val="22"/>
                <w:lang w:eastAsia="en-US"/>
              </w:rPr>
              <w:t>.С</w:t>
            </w:r>
            <w:proofErr w:type="gramEnd"/>
            <w:r>
              <w:rPr>
                <w:sz w:val="22"/>
                <w:szCs w:val="22"/>
                <w:lang w:eastAsia="en-US"/>
              </w:rPr>
              <w:t>пециализированная</w:t>
            </w:r>
            <w:proofErr w:type="spellEnd"/>
            <w:r>
              <w:rPr>
                <w:sz w:val="22"/>
                <w:szCs w:val="22"/>
                <w:lang w:eastAsia="en-US"/>
              </w:rPr>
              <w:t xml:space="preserve">  мебель и оборудование: </w:t>
            </w:r>
            <w:proofErr w:type="gramStart"/>
            <w:r>
              <w:rPr>
                <w:sz w:val="22"/>
                <w:szCs w:val="22"/>
                <w:lang w:eastAsia="en-US"/>
              </w:rPr>
              <w:t xml:space="preserve">Учебная мебель на 126 посадочных мест, рабочее место преподавателя, доска меловая (3-х секционная) - 2 шт., кафедра - 1 шт., тумба м/м - 1 шт., стол - 1 шт., стул - 2 шт., Компьютер </w:t>
            </w:r>
            <w:r>
              <w:rPr>
                <w:sz w:val="22"/>
                <w:szCs w:val="22"/>
                <w:lang w:val="en-US" w:eastAsia="en-US"/>
              </w:rPr>
              <w:t>Intel</w:t>
            </w:r>
            <w:r w:rsidRPr="003D2C6E">
              <w:rPr>
                <w:sz w:val="22"/>
                <w:szCs w:val="22"/>
                <w:lang w:eastAsia="en-US"/>
              </w:rPr>
              <w:t xml:space="preserve"> </w:t>
            </w:r>
            <w:proofErr w:type="spellStart"/>
            <w:r>
              <w:rPr>
                <w:sz w:val="22"/>
                <w:szCs w:val="22"/>
                <w:lang w:val="en-US" w:eastAsia="en-US"/>
              </w:rPr>
              <w:t>i</w:t>
            </w:r>
            <w:proofErr w:type="spellEnd"/>
            <w:r>
              <w:rPr>
                <w:sz w:val="22"/>
                <w:szCs w:val="22"/>
                <w:lang w:eastAsia="en-US"/>
              </w:rPr>
              <w:t xml:space="preserve">3-2100 2.4 </w:t>
            </w:r>
            <w:proofErr w:type="spellStart"/>
            <w:r>
              <w:rPr>
                <w:sz w:val="22"/>
                <w:szCs w:val="22"/>
                <w:lang w:val="en-US" w:eastAsia="en-US"/>
              </w:rPr>
              <w:t>Ghz</w:t>
            </w:r>
            <w:proofErr w:type="spellEnd"/>
            <w:r>
              <w:rPr>
                <w:sz w:val="22"/>
                <w:szCs w:val="22"/>
                <w:lang w:eastAsia="en-US"/>
              </w:rPr>
              <w:t>/500/4/</w:t>
            </w:r>
            <w:r>
              <w:rPr>
                <w:sz w:val="22"/>
                <w:szCs w:val="22"/>
                <w:lang w:val="en-US" w:eastAsia="en-US"/>
              </w:rPr>
              <w:t>Acer</w:t>
            </w:r>
            <w:r w:rsidRPr="003D2C6E">
              <w:rPr>
                <w:sz w:val="22"/>
                <w:szCs w:val="22"/>
                <w:lang w:eastAsia="en-US"/>
              </w:rPr>
              <w:t xml:space="preserve"> </w:t>
            </w:r>
            <w:r>
              <w:rPr>
                <w:sz w:val="22"/>
                <w:szCs w:val="22"/>
                <w:lang w:val="en-US" w:eastAsia="en-US"/>
              </w:rPr>
              <w:t>V</w:t>
            </w:r>
            <w:r>
              <w:rPr>
                <w:sz w:val="22"/>
                <w:szCs w:val="22"/>
                <w:lang w:eastAsia="en-US"/>
              </w:rPr>
              <w:t xml:space="preserve">193 19" - 1 шт., Мультимедийный проектор </w:t>
            </w:r>
            <w:r>
              <w:rPr>
                <w:sz w:val="22"/>
                <w:szCs w:val="22"/>
                <w:lang w:val="en-US" w:eastAsia="en-US"/>
              </w:rPr>
              <w:t>Panasonic</w:t>
            </w:r>
            <w:r w:rsidRPr="003D2C6E">
              <w:rPr>
                <w:sz w:val="22"/>
                <w:szCs w:val="22"/>
                <w:lang w:eastAsia="en-US"/>
              </w:rPr>
              <w:t xml:space="preserve"> </w:t>
            </w:r>
            <w:r>
              <w:rPr>
                <w:sz w:val="22"/>
                <w:szCs w:val="22"/>
                <w:lang w:val="en-US" w:eastAsia="en-US"/>
              </w:rPr>
              <w:t>PT</w:t>
            </w:r>
            <w:r>
              <w:rPr>
                <w:sz w:val="22"/>
                <w:szCs w:val="22"/>
                <w:lang w:eastAsia="en-US"/>
              </w:rPr>
              <w:t>-</w:t>
            </w:r>
            <w:r>
              <w:rPr>
                <w:sz w:val="22"/>
                <w:szCs w:val="22"/>
                <w:lang w:val="en-US" w:eastAsia="en-US"/>
              </w:rPr>
              <w:t>VX</w:t>
            </w:r>
            <w:r>
              <w:rPr>
                <w:sz w:val="22"/>
                <w:szCs w:val="22"/>
                <w:lang w:eastAsia="en-US"/>
              </w:rPr>
              <w:t>610</w:t>
            </w:r>
            <w:r>
              <w:rPr>
                <w:sz w:val="22"/>
                <w:szCs w:val="22"/>
                <w:lang w:val="en-US" w:eastAsia="en-US"/>
              </w:rPr>
              <w:t>E</w:t>
            </w:r>
            <w:r>
              <w:rPr>
                <w:sz w:val="22"/>
                <w:szCs w:val="22"/>
                <w:lang w:eastAsia="en-US"/>
              </w:rPr>
              <w:t xml:space="preserve"> - 1 шт., Громкоговоритель 2-полосной </w:t>
            </w:r>
            <w:r>
              <w:rPr>
                <w:sz w:val="22"/>
                <w:szCs w:val="22"/>
                <w:lang w:val="en-US" w:eastAsia="en-US"/>
              </w:rPr>
              <w:t>Hi</w:t>
            </w:r>
            <w:r>
              <w:rPr>
                <w:sz w:val="22"/>
                <w:szCs w:val="22"/>
                <w:lang w:eastAsia="en-US"/>
              </w:rPr>
              <w:t>-</w:t>
            </w:r>
            <w:r>
              <w:rPr>
                <w:sz w:val="22"/>
                <w:szCs w:val="22"/>
                <w:lang w:val="en-US" w:eastAsia="en-US"/>
              </w:rPr>
              <w:t>Fi</w:t>
            </w:r>
            <w:r w:rsidRPr="003D2C6E">
              <w:rPr>
                <w:sz w:val="22"/>
                <w:szCs w:val="22"/>
                <w:lang w:eastAsia="en-US"/>
              </w:rPr>
              <w:t xml:space="preserve"> </w:t>
            </w:r>
            <w:r>
              <w:rPr>
                <w:sz w:val="22"/>
                <w:szCs w:val="22"/>
                <w:lang w:val="en-US" w:eastAsia="en-US"/>
              </w:rPr>
              <w:t>PRO</w:t>
            </w:r>
            <w:r w:rsidRPr="003D2C6E">
              <w:rPr>
                <w:sz w:val="22"/>
                <w:szCs w:val="22"/>
                <w:lang w:eastAsia="en-US"/>
              </w:rPr>
              <w:t xml:space="preserve"> </w:t>
            </w:r>
            <w:r>
              <w:rPr>
                <w:sz w:val="22"/>
                <w:szCs w:val="22"/>
                <w:lang w:val="en-US" w:eastAsia="en-US"/>
              </w:rPr>
              <w:t>MASKGT</w:t>
            </w:r>
            <w:r>
              <w:rPr>
                <w:sz w:val="22"/>
                <w:szCs w:val="22"/>
                <w:lang w:eastAsia="en-US"/>
              </w:rPr>
              <w:t>-</w:t>
            </w:r>
            <w:r>
              <w:rPr>
                <w:sz w:val="22"/>
                <w:szCs w:val="22"/>
                <w:lang w:val="en-US" w:eastAsia="en-US"/>
              </w:rPr>
              <w:t>W</w:t>
            </w:r>
            <w:r>
              <w:rPr>
                <w:sz w:val="22"/>
                <w:szCs w:val="22"/>
                <w:lang w:eastAsia="en-US"/>
              </w:rPr>
              <w:t xml:space="preserve"> - 2 шт.  Наборы демонстрационного оборудования и учебно-наглядных пособий</w:t>
            </w:r>
            <w:proofErr w:type="gramEnd"/>
            <w:r>
              <w:rPr>
                <w:sz w:val="22"/>
                <w:szCs w:val="22"/>
                <w:lang w:eastAsia="en-US"/>
              </w:rPr>
              <w:t>: мультимедийные приложения к лекционным курсам и практическим занятиям, интерактивные учебно-наглядные пособия.</w:t>
            </w:r>
          </w:p>
        </w:tc>
        <w:tc>
          <w:tcPr>
            <w:tcW w:w="2262" w:type="dxa"/>
            <w:tcBorders>
              <w:top w:val="single" w:sz="4" w:space="0" w:color="auto"/>
              <w:left w:val="single" w:sz="4" w:space="0" w:color="auto"/>
              <w:bottom w:val="single" w:sz="4" w:space="0" w:color="auto"/>
              <w:right w:val="single" w:sz="4" w:space="0" w:color="auto"/>
            </w:tcBorders>
            <w:hideMark/>
          </w:tcPr>
          <w:p w14:paraId="1A7324B0" w14:textId="77777777" w:rsidR="003D2C6E" w:rsidRDefault="003D2C6E">
            <w:pPr>
              <w:pStyle w:val="Style214"/>
              <w:ind w:firstLine="0"/>
              <w:rPr>
                <w:sz w:val="22"/>
                <w:szCs w:val="22"/>
                <w:lang w:eastAsia="en-US"/>
              </w:rPr>
            </w:pPr>
            <w:r>
              <w:rPr>
                <w:sz w:val="22"/>
                <w:szCs w:val="22"/>
                <w:lang w:eastAsia="en-US"/>
              </w:rPr>
              <w:t>191023, г. Санкт-Петербург, ул. Канал Грибоедова, 30/32, литер «А», «Б», «Р»</w:t>
            </w:r>
          </w:p>
        </w:tc>
      </w:tr>
    </w:tbl>
    <w:p w14:paraId="68A88D55" w14:textId="77777777" w:rsidR="003D2C6E" w:rsidRDefault="003D2C6E" w:rsidP="003D2C6E">
      <w:pPr>
        <w:autoSpaceDE w:val="0"/>
        <w:autoSpaceDN w:val="0"/>
        <w:adjustRightInd w:val="0"/>
        <w:jc w:val="both"/>
        <w:rPr>
          <w:rStyle w:val="FontStyle76"/>
          <w:i/>
          <w:color w:val="E36C0A"/>
        </w:rPr>
      </w:pPr>
    </w:p>
    <w:p w14:paraId="2542D604" w14:textId="77777777" w:rsidR="003D2C6E" w:rsidRDefault="003D2C6E" w:rsidP="003D2C6E">
      <w:pPr>
        <w:pStyle w:val="1"/>
        <w:jc w:val="center"/>
        <w:rPr>
          <w:b/>
          <w:color w:val="auto"/>
          <w:sz w:val="28"/>
          <w:szCs w:val="28"/>
        </w:rPr>
      </w:pPr>
      <w:bookmarkStart w:id="18" w:name="_Toc212456926"/>
      <w:bookmarkStart w:id="19" w:name="_Toc212457423"/>
      <w:bookmarkStart w:id="20" w:name="_Hlk70518379"/>
      <w:r>
        <w:rPr>
          <w:rFonts w:ascii="Times New Roman" w:hAnsi="Times New Roman" w:cs="Times New Roman"/>
          <w:b/>
          <w:color w:val="auto"/>
          <w:sz w:val="28"/>
          <w:szCs w:val="28"/>
        </w:rPr>
        <w:t xml:space="preserve">7. </w:t>
      </w:r>
      <w:proofErr w:type="gramStart"/>
      <w:r>
        <w:rPr>
          <w:rFonts w:ascii="Times New Roman" w:hAnsi="Times New Roman" w:cs="Times New Roman"/>
          <w:b/>
          <w:color w:val="auto"/>
          <w:sz w:val="28"/>
          <w:szCs w:val="28"/>
        </w:rPr>
        <w:t>МЕТОДИЧЕСКИЕ УКАЗАНИЯ ДЛЯ ОБУЧАЮЩЕГОСЯ ПО ОСВОЕНИЮ ДИСЦИПЛИНЫ</w:t>
      </w:r>
      <w:bookmarkEnd w:id="18"/>
      <w:bookmarkEnd w:id="19"/>
      <w:r>
        <w:rPr>
          <w:rFonts w:ascii="Times New Roman" w:hAnsi="Times New Roman" w:cs="Times New Roman"/>
          <w:b/>
          <w:color w:val="auto"/>
          <w:sz w:val="28"/>
          <w:szCs w:val="28"/>
        </w:rPr>
        <w:t xml:space="preserve"> </w:t>
      </w:r>
      <w:proofErr w:type="gramEnd"/>
    </w:p>
    <w:p w14:paraId="10190CA8" w14:textId="77777777" w:rsidR="003D2C6E" w:rsidRDefault="003D2C6E" w:rsidP="003D2C6E">
      <w:bookmarkStart w:id="21" w:name="_Hlk71636079"/>
    </w:p>
    <w:p w14:paraId="2C073B29" w14:textId="77777777" w:rsidR="003D2C6E" w:rsidRDefault="003D2C6E" w:rsidP="003D2C6E">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Приступая к изучению дисциплины, обучающемуся необходимо ознакомиться со следующими документами: </w:t>
      </w:r>
    </w:p>
    <w:p w14:paraId="2C755B3A" w14:textId="77777777" w:rsidR="003D2C6E" w:rsidRDefault="003D2C6E" w:rsidP="003D2C6E">
      <w:pPr>
        <w:pStyle w:val="a3"/>
        <w:numPr>
          <w:ilvl w:val="0"/>
          <w:numId w:val="9"/>
        </w:numPr>
        <w:spacing w:after="0"/>
        <w:ind w:left="0" w:firstLine="709"/>
        <w:jc w:val="both"/>
        <w:rPr>
          <w:rFonts w:ascii="Times New Roman" w:hAnsi="Times New Roman"/>
          <w:sz w:val="28"/>
          <w:szCs w:val="28"/>
        </w:rPr>
      </w:pPr>
      <w:r>
        <w:rPr>
          <w:rFonts w:ascii="Times New Roman" w:hAnsi="Times New Roman"/>
          <w:sz w:val="28"/>
          <w:szCs w:val="28"/>
        </w:rPr>
        <w:t xml:space="preserve">учебно-методической документацией; </w:t>
      </w:r>
    </w:p>
    <w:p w14:paraId="2D3996EA" w14:textId="77777777" w:rsidR="003D2C6E" w:rsidRDefault="003D2C6E" w:rsidP="003D2C6E">
      <w:pPr>
        <w:pStyle w:val="a3"/>
        <w:numPr>
          <w:ilvl w:val="0"/>
          <w:numId w:val="9"/>
        </w:numPr>
        <w:spacing w:after="0"/>
        <w:ind w:left="0" w:firstLine="709"/>
        <w:jc w:val="both"/>
        <w:rPr>
          <w:rFonts w:ascii="Times New Roman" w:hAnsi="Times New Roman"/>
          <w:sz w:val="28"/>
          <w:szCs w:val="28"/>
        </w:rPr>
      </w:pPr>
      <w:bookmarkStart w:id="22" w:name="_Hlk71636118"/>
      <w:r>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порядок проведения текущего контроля успеваемости и промежуточной аттестации </w:t>
      </w:r>
      <w:proofErr w:type="gramStart"/>
      <w:r>
        <w:rPr>
          <w:rFonts w:ascii="Times New Roman" w:hAnsi="Times New Roman"/>
          <w:sz w:val="28"/>
          <w:szCs w:val="28"/>
        </w:rPr>
        <w:t>обучающихся</w:t>
      </w:r>
      <w:bookmarkEnd w:id="22"/>
      <w:proofErr w:type="gramEnd"/>
      <w:r>
        <w:rPr>
          <w:rFonts w:ascii="Times New Roman" w:hAnsi="Times New Roman"/>
          <w:sz w:val="28"/>
          <w:szCs w:val="28"/>
        </w:rPr>
        <w:t>;</w:t>
      </w:r>
    </w:p>
    <w:p w14:paraId="155F567E" w14:textId="77777777" w:rsidR="003D2C6E" w:rsidRDefault="003D2C6E" w:rsidP="003D2C6E">
      <w:pPr>
        <w:pStyle w:val="a3"/>
        <w:numPr>
          <w:ilvl w:val="0"/>
          <w:numId w:val="9"/>
        </w:numPr>
        <w:spacing w:after="0"/>
        <w:ind w:left="0" w:firstLine="709"/>
        <w:jc w:val="both"/>
        <w:rPr>
          <w:rFonts w:ascii="Times New Roman" w:hAnsi="Times New Roman"/>
          <w:sz w:val="28"/>
          <w:szCs w:val="28"/>
        </w:rPr>
      </w:pPr>
      <w:r>
        <w:rPr>
          <w:rFonts w:ascii="Times New Roman" w:hAnsi="Times New Roman"/>
          <w:sz w:val="28"/>
          <w:szCs w:val="28"/>
        </w:rPr>
        <w:t>графиком консультаций сотрудников профессорско-преподавательского состава.</w:t>
      </w:r>
    </w:p>
    <w:bookmarkEnd w:id="21"/>
    <w:p w14:paraId="0585DE31" w14:textId="77777777" w:rsidR="003D2C6E" w:rsidRDefault="003D2C6E" w:rsidP="003D2C6E">
      <w:pPr>
        <w:spacing w:after="0"/>
        <w:ind w:firstLine="709"/>
        <w:jc w:val="both"/>
        <w:rPr>
          <w:rFonts w:ascii="Times New Roman" w:hAnsi="Times New Roman"/>
          <w:sz w:val="28"/>
          <w:szCs w:val="28"/>
        </w:rPr>
      </w:pPr>
      <w:proofErr w:type="gramStart"/>
      <w:r>
        <w:rPr>
          <w:rFonts w:ascii="Times New Roman" w:hAnsi="Times New Roman"/>
          <w:sz w:val="28"/>
          <w:szCs w:val="28"/>
        </w:rPr>
        <w:t>Уровень и глубина освоения дисциплины определяются активной и систематической работой обучающихся на лекционных занятиях, занятиях семинарского типа, выполнением самостоятельной работы, в том числе в части выделения наиболее значимых и актуальных проблем для дальнейшего изучения.</w:t>
      </w:r>
      <w:proofErr w:type="gramEnd"/>
      <w:r>
        <w:rPr>
          <w:rFonts w:ascii="Times New Roman" w:hAnsi="Times New Roman"/>
          <w:sz w:val="28"/>
          <w:szCs w:val="28"/>
        </w:rPr>
        <w:t xml:space="preserve"> Особым условием качественного освоения дисциплины является эффективная организация труда, позволяющая распределить учебную нагрузку равномерно в </w:t>
      </w:r>
      <w:proofErr w:type="gramStart"/>
      <w:r>
        <w:rPr>
          <w:rFonts w:ascii="Times New Roman" w:hAnsi="Times New Roman"/>
          <w:sz w:val="28"/>
          <w:szCs w:val="28"/>
        </w:rPr>
        <w:t>соответствии</w:t>
      </w:r>
      <w:proofErr w:type="gramEnd"/>
      <w:r>
        <w:rPr>
          <w:rFonts w:ascii="Times New Roman" w:hAnsi="Times New Roman"/>
          <w:sz w:val="28"/>
          <w:szCs w:val="28"/>
        </w:rPr>
        <w:t xml:space="preserve"> с графиком учебного процесса.</w:t>
      </w:r>
    </w:p>
    <w:p w14:paraId="7BA9BD09" w14:textId="77777777" w:rsidR="003D2C6E" w:rsidRDefault="003D2C6E" w:rsidP="003D2C6E">
      <w:pPr>
        <w:spacing w:after="0"/>
        <w:ind w:firstLine="709"/>
        <w:jc w:val="both"/>
        <w:rPr>
          <w:rFonts w:ascii="Times New Roman" w:hAnsi="Times New Roman"/>
          <w:sz w:val="28"/>
          <w:szCs w:val="28"/>
        </w:rPr>
      </w:pPr>
      <w:r>
        <w:rPr>
          <w:rFonts w:ascii="Times New Roman" w:hAnsi="Times New Roman"/>
          <w:sz w:val="28"/>
          <w:szCs w:val="28"/>
        </w:rPr>
        <w:t>При подготовке к учебным занятиям обучающимся предоставляется возможность посещения консультаций сотрудников профессорско-преподавательского состава СПбГЭУ согласно расписанию, установленному в графике консультаций.</w:t>
      </w:r>
    </w:p>
    <w:p w14:paraId="39C60E29" w14:textId="77777777" w:rsidR="003D2C6E" w:rsidRDefault="003D2C6E" w:rsidP="003D2C6E">
      <w:pPr>
        <w:spacing w:after="0"/>
        <w:ind w:firstLine="709"/>
        <w:jc w:val="both"/>
        <w:rPr>
          <w:rFonts w:ascii="Times New Roman" w:hAnsi="Times New Roman"/>
          <w:sz w:val="28"/>
          <w:szCs w:val="28"/>
        </w:rPr>
      </w:pPr>
      <w:r>
        <w:rPr>
          <w:rFonts w:ascii="Times New Roman" w:hAnsi="Times New Roman"/>
          <w:sz w:val="28"/>
          <w:szCs w:val="28"/>
        </w:rPr>
        <w:t xml:space="preserve">Аудиторная и внеаудиторная работа </w:t>
      </w:r>
      <w:proofErr w:type="gramStart"/>
      <w:r>
        <w:rPr>
          <w:rFonts w:ascii="Times New Roman" w:hAnsi="Times New Roman"/>
          <w:sz w:val="28"/>
          <w:szCs w:val="28"/>
        </w:rPr>
        <w:t>обучающихся</w:t>
      </w:r>
      <w:proofErr w:type="gramEnd"/>
      <w:r>
        <w:rPr>
          <w:rFonts w:ascii="Times New Roman" w:hAnsi="Times New Roman"/>
          <w:sz w:val="28"/>
          <w:szCs w:val="28"/>
        </w:rPr>
        <w:t xml:space="preserve"> должна быть направлена на формирование: </w:t>
      </w:r>
    </w:p>
    <w:p w14:paraId="7E1A1987" w14:textId="77777777" w:rsidR="003D2C6E" w:rsidRDefault="003D2C6E" w:rsidP="003D2C6E">
      <w:pPr>
        <w:pStyle w:val="a3"/>
        <w:numPr>
          <w:ilvl w:val="0"/>
          <w:numId w:val="10"/>
        </w:numPr>
        <w:spacing w:after="0"/>
        <w:jc w:val="both"/>
        <w:rPr>
          <w:rFonts w:ascii="Times New Roman" w:hAnsi="Times New Roman"/>
          <w:sz w:val="28"/>
          <w:szCs w:val="28"/>
        </w:rPr>
      </w:pPr>
      <w:r>
        <w:rPr>
          <w:rFonts w:ascii="Times New Roman" w:hAnsi="Times New Roman"/>
          <w:sz w:val="28"/>
          <w:szCs w:val="28"/>
        </w:rPr>
        <w:t>фундаментальных основ мировоззрения обучающихся и естественнонаучного познания;</w:t>
      </w:r>
    </w:p>
    <w:p w14:paraId="4A5239B1" w14:textId="77777777" w:rsidR="003D2C6E" w:rsidRDefault="003D2C6E" w:rsidP="003D2C6E">
      <w:pPr>
        <w:pStyle w:val="a3"/>
        <w:numPr>
          <w:ilvl w:val="0"/>
          <w:numId w:val="10"/>
        </w:numPr>
        <w:spacing w:after="0"/>
        <w:jc w:val="both"/>
        <w:rPr>
          <w:rFonts w:ascii="Times New Roman" w:hAnsi="Times New Roman"/>
          <w:sz w:val="28"/>
          <w:szCs w:val="28"/>
        </w:rPr>
      </w:pPr>
      <w:r>
        <w:rPr>
          <w:rFonts w:ascii="Times New Roman" w:hAnsi="Times New Roman"/>
          <w:sz w:val="28"/>
          <w:szCs w:val="28"/>
        </w:rPr>
        <w:t>базисных знаний, соответствующих направлению подготовки и заявленной профессиональной области, формирующих целевую и профессиональную основу для подготовки кадров;</w:t>
      </w:r>
    </w:p>
    <w:p w14:paraId="4F7C197C" w14:textId="77777777" w:rsidR="003D2C6E" w:rsidRDefault="003D2C6E" w:rsidP="003D2C6E">
      <w:pPr>
        <w:pStyle w:val="a3"/>
        <w:numPr>
          <w:ilvl w:val="0"/>
          <w:numId w:val="10"/>
        </w:numPr>
        <w:spacing w:after="0"/>
        <w:jc w:val="both"/>
        <w:rPr>
          <w:rFonts w:ascii="Times New Roman" w:hAnsi="Times New Roman"/>
          <w:sz w:val="28"/>
          <w:szCs w:val="28"/>
        </w:rPr>
      </w:pPr>
      <w:r>
        <w:rPr>
          <w:rFonts w:ascii="Times New Roman" w:hAnsi="Times New Roman"/>
          <w:sz w:val="28"/>
          <w:szCs w:val="28"/>
        </w:rPr>
        <w:t>профессиональных компетенций ориентированных на удовлетворение потребностей рынка труда;</w:t>
      </w:r>
    </w:p>
    <w:p w14:paraId="66EA903F" w14:textId="77777777" w:rsidR="003D2C6E" w:rsidRDefault="003D2C6E" w:rsidP="003D2C6E">
      <w:pPr>
        <w:pStyle w:val="Default"/>
        <w:numPr>
          <w:ilvl w:val="0"/>
          <w:numId w:val="10"/>
        </w:numPr>
        <w:jc w:val="both"/>
      </w:pPr>
      <w:r>
        <w:rPr>
          <w:sz w:val="28"/>
          <w:szCs w:val="28"/>
        </w:rPr>
        <w:t xml:space="preserve">индивидуальной траектории посредством освоения уникального набора профессиональных компетенций дополняющих </w:t>
      </w:r>
      <w:proofErr w:type="spellStart"/>
      <w:r>
        <w:rPr>
          <w:sz w:val="28"/>
          <w:szCs w:val="28"/>
        </w:rPr>
        <w:t>компетентностную</w:t>
      </w:r>
      <w:proofErr w:type="spellEnd"/>
      <w:r>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4FACB7CC" w14:textId="77777777" w:rsidR="003D2C6E" w:rsidRDefault="003D2C6E" w:rsidP="003D2C6E">
      <w:pPr>
        <w:pStyle w:val="a3"/>
        <w:numPr>
          <w:ilvl w:val="0"/>
          <w:numId w:val="10"/>
        </w:numPr>
        <w:spacing w:after="0"/>
        <w:jc w:val="both"/>
        <w:rPr>
          <w:rFonts w:ascii="Times New Roman" w:hAnsi="Times New Roman"/>
          <w:sz w:val="28"/>
          <w:szCs w:val="28"/>
        </w:rPr>
      </w:pPr>
      <w:proofErr w:type="spellStart"/>
      <w:r>
        <w:rPr>
          <w:rFonts w:ascii="Times New Roman" w:hAnsi="Times New Roman"/>
          <w:sz w:val="28"/>
          <w:szCs w:val="28"/>
        </w:rPr>
        <w:t>метанавыков</w:t>
      </w:r>
      <w:proofErr w:type="spellEnd"/>
      <w:r>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20"/>
    </w:p>
    <w:p w14:paraId="3013F111" w14:textId="77777777" w:rsidR="003D2C6E" w:rsidRDefault="003D2C6E" w:rsidP="003D2C6E">
      <w:pPr>
        <w:pStyle w:val="1"/>
        <w:jc w:val="center"/>
        <w:rPr>
          <w:rFonts w:ascii="Times New Roman" w:hAnsi="Times New Roman" w:cs="Times New Roman"/>
          <w:b/>
          <w:color w:val="auto"/>
          <w:sz w:val="28"/>
          <w:szCs w:val="28"/>
        </w:rPr>
      </w:pPr>
      <w:bookmarkStart w:id="23" w:name="_Toc212456927"/>
      <w:bookmarkStart w:id="24" w:name="_Toc212457424"/>
      <w:r>
        <w:rPr>
          <w:rFonts w:ascii="Times New Roman" w:hAnsi="Times New Roman" w:cs="Times New Roman"/>
          <w:b/>
          <w:color w:val="auto"/>
          <w:sz w:val="28"/>
          <w:szCs w:val="28"/>
        </w:rPr>
        <w:t>8. ОСОБЕННОСТИ ОСВОЕНИЯ ДИСЦИПЛИНЫ ДЛЯ ИНВАЛИДОВ И ЛИЦ С ОГРАНИЧЕННЫМИ ВОЗМОЖНОСТЯМИ ЗДОРОВЬЯ</w:t>
      </w:r>
      <w:bookmarkEnd w:id="23"/>
      <w:bookmarkEnd w:id="24"/>
    </w:p>
    <w:p w14:paraId="0813D87E" w14:textId="77777777" w:rsidR="003D2C6E" w:rsidRDefault="003D2C6E" w:rsidP="003D2C6E"/>
    <w:p w14:paraId="7C651FE7" w14:textId="77777777" w:rsidR="003D2C6E" w:rsidRDefault="003D2C6E" w:rsidP="003D2C6E">
      <w:pPr>
        <w:jc w:val="both"/>
        <w:rPr>
          <w:rFonts w:ascii="Times New Roman" w:hAnsi="Times New Roman" w:cs="Times New Roman"/>
          <w:sz w:val="28"/>
          <w:szCs w:val="28"/>
        </w:rPr>
      </w:pPr>
      <w:r>
        <w:rPr>
          <w:rFonts w:ascii="Times New Roman" w:hAnsi="Times New Roman" w:cs="Times New Roman"/>
          <w:sz w:val="28"/>
          <w:szCs w:val="28"/>
        </w:rPr>
        <w:tab/>
      </w:r>
      <w:proofErr w:type="gramStart"/>
      <w:r>
        <w:rPr>
          <w:rFonts w:ascii="Times New Roman" w:hAnsi="Times New Roman" w:cs="Times New Roman"/>
          <w:sz w:val="28"/>
          <w:szCs w:val="28"/>
        </w:rPr>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roofErr w:type="gramEnd"/>
    </w:p>
    <w:p w14:paraId="4E85E1B8" w14:textId="77777777" w:rsidR="003D2C6E" w:rsidRDefault="003D2C6E" w:rsidP="003D2C6E">
      <w:pPr>
        <w:ind w:firstLine="708"/>
        <w:jc w:val="both"/>
        <w:rPr>
          <w:rFonts w:ascii="Times New Roman" w:hAnsi="Times New Roman" w:cs="Times New Roman"/>
          <w:sz w:val="28"/>
          <w:szCs w:val="28"/>
        </w:rPr>
      </w:pPr>
      <w:r>
        <w:rPr>
          <w:rFonts w:ascii="Times New Roman" w:hAnsi="Times New Roman" w:cs="Times New Roman"/>
          <w:sz w:val="28"/>
          <w:szCs w:val="28"/>
        </w:rPr>
        <w:t xml:space="preserve">В </w:t>
      </w:r>
      <w:proofErr w:type="gramStart"/>
      <w:r>
        <w:rPr>
          <w:rFonts w:ascii="Times New Roman" w:hAnsi="Times New Roman" w:cs="Times New Roman"/>
          <w:sz w:val="28"/>
          <w:szCs w:val="28"/>
        </w:rPr>
        <w:t>целях</w:t>
      </w:r>
      <w:proofErr w:type="gramEnd"/>
      <w:r>
        <w:rPr>
          <w:rFonts w:ascii="Times New Roman" w:hAnsi="Times New Roman" w:cs="Times New Roman"/>
          <w:sz w:val="28"/>
          <w:szCs w:val="28"/>
        </w:rPr>
        <w:t xml:space="preserve"> освоения учебной программы дисциплины инвалидами и лицами с ограниченными возможностями здоровья Университет обеспечивает: </w:t>
      </w:r>
    </w:p>
    <w:p w14:paraId="013132FA" w14:textId="77777777" w:rsidR="003D2C6E" w:rsidRDefault="003D2C6E" w:rsidP="003D2C6E">
      <w:pPr>
        <w:ind w:firstLine="708"/>
        <w:jc w:val="both"/>
        <w:rPr>
          <w:rFonts w:ascii="Times New Roman" w:hAnsi="Times New Roman" w:cs="Times New Roman"/>
          <w:sz w:val="28"/>
          <w:szCs w:val="28"/>
        </w:rPr>
      </w:pPr>
      <w:proofErr w:type="gramStart"/>
      <w:r>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roofErr w:type="gramEnd"/>
    </w:p>
    <w:p w14:paraId="577D6035" w14:textId="77777777" w:rsidR="003D2C6E" w:rsidRDefault="003D2C6E" w:rsidP="003D2C6E">
      <w:pPr>
        <w:ind w:firstLine="708"/>
        <w:jc w:val="both"/>
        <w:rPr>
          <w:rFonts w:ascii="Times New Roman" w:hAnsi="Times New Roman" w:cs="Times New Roman"/>
          <w:sz w:val="28"/>
          <w:szCs w:val="28"/>
        </w:rPr>
      </w:pPr>
      <w:r>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7FE0C4B7" w14:textId="77777777" w:rsidR="003D2C6E" w:rsidRDefault="003D2C6E" w:rsidP="003D2C6E">
      <w:pPr>
        <w:ind w:firstLine="708"/>
        <w:jc w:val="both"/>
        <w:rPr>
          <w:rFonts w:ascii="Times New Roman" w:hAnsi="Times New Roman" w:cs="Times New Roman"/>
          <w:sz w:val="28"/>
          <w:szCs w:val="28"/>
        </w:rPr>
      </w:pPr>
      <w:proofErr w:type="gramStart"/>
      <w:r>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roofErr w:type="gramEnd"/>
    </w:p>
    <w:p w14:paraId="6CE7A89F" w14:textId="77777777" w:rsidR="003D2C6E" w:rsidRDefault="003D2C6E" w:rsidP="003D2C6E">
      <w:pPr>
        <w:ind w:firstLine="708"/>
        <w:jc w:val="both"/>
        <w:rPr>
          <w:rFonts w:ascii="Times New Roman" w:hAnsi="Times New Roman" w:cs="Times New Roman"/>
          <w:sz w:val="28"/>
          <w:szCs w:val="28"/>
        </w:rPr>
      </w:pPr>
      <w:r>
        <w:rPr>
          <w:rFonts w:ascii="Times New Roman" w:hAnsi="Times New Roman" w:cs="Times New Roman"/>
          <w:sz w:val="28"/>
          <w:szCs w:val="28"/>
        </w:rPr>
        <w:t xml:space="preserve">Обучающиеся из числа инвалидов и лиц с ОВЗ обеспечены печатными и (или) электронными образовательными ресурсами в </w:t>
      </w:r>
      <w:proofErr w:type="gramStart"/>
      <w:r>
        <w:rPr>
          <w:rFonts w:ascii="Times New Roman" w:hAnsi="Times New Roman" w:cs="Times New Roman"/>
          <w:sz w:val="28"/>
          <w:szCs w:val="28"/>
        </w:rPr>
        <w:t>формах</w:t>
      </w:r>
      <w:proofErr w:type="gramEnd"/>
      <w:r>
        <w:rPr>
          <w:rFonts w:ascii="Times New Roman" w:hAnsi="Times New Roman" w:cs="Times New Roman"/>
          <w:sz w:val="28"/>
          <w:szCs w:val="28"/>
        </w:rPr>
        <w:t xml:space="preserve">,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w:t>
      </w:r>
      <w:proofErr w:type="gramStart"/>
      <w:r>
        <w:rPr>
          <w:rFonts w:ascii="Times New Roman" w:hAnsi="Times New Roman" w:cs="Times New Roman"/>
          <w:sz w:val="28"/>
          <w:szCs w:val="28"/>
        </w:rPr>
        <w:t>группах</w:t>
      </w:r>
      <w:proofErr w:type="gramEnd"/>
      <w:r>
        <w:rPr>
          <w:rFonts w:ascii="Times New Roman" w:hAnsi="Times New Roman" w:cs="Times New Roman"/>
          <w:sz w:val="28"/>
          <w:szCs w:val="28"/>
        </w:rPr>
        <w:t xml:space="preserve"> или в отдельных организациях.</w:t>
      </w:r>
    </w:p>
    <w:p w14:paraId="0E3CDD9E" w14:textId="77777777" w:rsidR="003D2C6E" w:rsidRDefault="003D2C6E" w:rsidP="003D2C6E">
      <w:pPr>
        <w:rPr>
          <w:rFonts w:ascii="Times New Roman" w:hAnsi="Times New Roman" w:cs="Times New Roman"/>
          <w:sz w:val="24"/>
          <w:szCs w:val="28"/>
        </w:rPr>
      </w:pPr>
      <w:r>
        <w:rPr>
          <w:rFonts w:ascii="Times New Roman" w:hAnsi="Times New Roman" w:cs="Times New Roman"/>
          <w:sz w:val="24"/>
          <w:szCs w:val="28"/>
        </w:rPr>
        <w:br w:type="page"/>
      </w:r>
    </w:p>
    <w:p w14:paraId="500EA1A2" w14:textId="77777777" w:rsidR="003D2C6E" w:rsidRDefault="003D2C6E" w:rsidP="003D2C6E">
      <w:pPr>
        <w:ind w:firstLine="708"/>
        <w:jc w:val="both"/>
        <w:rPr>
          <w:rFonts w:ascii="Times New Roman" w:hAnsi="Times New Roman" w:cs="Times New Roman"/>
          <w:sz w:val="24"/>
          <w:szCs w:val="28"/>
        </w:rPr>
      </w:pPr>
    </w:p>
    <w:p w14:paraId="5C5B9645" w14:textId="77777777" w:rsidR="003D2C6E" w:rsidRDefault="003D2C6E" w:rsidP="003D2C6E">
      <w:pPr>
        <w:pStyle w:val="1"/>
        <w:jc w:val="center"/>
        <w:rPr>
          <w:rFonts w:ascii="Times New Roman" w:hAnsi="Times New Roman" w:cs="Times New Roman"/>
          <w:b/>
          <w:color w:val="auto"/>
          <w:sz w:val="28"/>
          <w:szCs w:val="28"/>
        </w:rPr>
      </w:pPr>
      <w:bookmarkStart w:id="25" w:name="_Toc212456928"/>
      <w:bookmarkStart w:id="26" w:name="_Toc212457425"/>
      <w:r>
        <w:rPr>
          <w:rFonts w:ascii="Times New Roman" w:hAnsi="Times New Roman" w:cs="Times New Roman"/>
          <w:b/>
          <w:color w:val="auto"/>
          <w:sz w:val="28"/>
          <w:szCs w:val="28"/>
        </w:rPr>
        <w:t>ФОНД ОЦЕНОЧНЫХ СРЕДСТВ</w:t>
      </w:r>
      <w:bookmarkEnd w:id="25"/>
      <w:bookmarkEnd w:id="26"/>
    </w:p>
    <w:p w14:paraId="40A0CDC7" w14:textId="77777777" w:rsidR="003D2C6E" w:rsidRDefault="003D2C6E" w:rsidP="003D2C6E"/>
    <w:p w14:paraId="740316AB" w14:textId="77777777" w:rsidR="003D2C6E" w:rsidRDefault="003D2C6E" w:rsidP="003D2C6E">
      <w:pPr>
        <w:pStyle w:val="2"/>
        <w:jc w:val="center"/>
        <w:rPr>
          <w:rFonts w:ascii="Times New Roman" w:hAnsi="Times New Roman" w:cs="Times New Roman"/>
          <w:b/>
          <w:color w:val="auto"/>
          <w:sz w:val="28"/>
          <w:szCs w:val="28"/>
        </w:rPr>
      </w:pPr>
      <w:bookmarkStart w:id="27" w:name="_Toc212456929"/>
      <w:bookmarkStart w:id="28" w:name="_Toc212457426"/>
      <w:r>
        <w:rPr>
          <w:rFonts w:ascii="Times New Roman" w:hAnsi="Times New Roman" w:cs="Times New Roman"/>
          <w:b/>
          <w:color w:val="auto"/>
          <w:sz w:val="28"/>
          <w:szCs w:val="28"/>
        </w:rPr>
        <w:t>1.1 Контрольные вопросы и задания к промежуточной аттестации</w:t>
      </w:r>
      <w:bookmarkEnd w:id="27"/>
      <w:bookmarkEnd w:id="28"/>
    </w:p>
    <w:p w14:paraId="358993FC" w14:textId="77777777" w:rsidR="003D2C6E" w:rsidRDefault="003D2C6E" w:rsidP="003D2C6E">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3D2C6E" w14:paraId="6F1A5921" w14:textId="77777777" w:rsidTr="003D2C6E">
        <w:tc>
          <w:tcPr>
            <w:tcW w:w="562" w:type="dxa"/>
          </w:tcPr>
          <w:p w14:paraId="79FEF9BE" w14:textId="77777777" w:rsidR="003D2C6E" w:rsidRPr="003D2C6E" w:rsidRDefault="003D2C6E">
            <w:pPr>
              <w:pStyle w:val="Default"/>
              <w:spacing w:after="30"/>
              <w:jc w:val="both"/>
              <w:rPr>
                <w:sz w:val="23"/>
                <w:szCs w:val="23"/>
              </w:rPr>
            </w:pPr>
          </w:p>
        </w:tc>
        <w:tc>
          <w:tcPr>
            <w:tcW w:w="8783" w:type="dxa"/>
            <w:hideMark/>
          </w:tcPr>
          <w:p w14:paraId="45BFEE00" w14:textId="77777777" w:rsidR="003D2C6E" w:rsidRDefault="003D2C6E">
            <w:pPr>
              <w:pStyle w:val="Default"/>
              <w:spacing w:after="30"/>
              <w:jc w:val="both"/>
              <w:rPr>
                <w:sz w:val="23"/>
                <w:szCs w:val="23"/>
              </w:rPr>
            </w:pPr>
            <w:r>
              <w:rPr>
                <w:sz w:val="23"/>
                <w:szCs w:val="23"/>
              </w:rPr>
              <w:t>Рабочей программой дисциплины не предусмотрено.</w:t>
            </w:r>
          </w:p>
        </w:tc>
      </w:tr>
    </w:tbl>
    <w:p w14:paraId="60DA2CBD" w14:textId="77777777" w:rsidR="003D2C6E" w:rsidRDefault="003D2C6E" w:rsidP="003D2C6E">
      <w:pPr>
        <w:pStyle w:val="Default"/>
        <w:spacing w:after="30"/>
        <w:jc w:val="both"/>
        <w:rPr>
          <w:sz w:val="23"/>
          <w:szCs w:val="23"/>
        </w:rPr>
      </w:pPr>
    </w:p>
    <w:p w14:paraId="2CF34220" w14:textId="77777777" w:rsidR="003D2C6E" w:rsidRDefault="003D2C6E" w:rsidP="003D2C6E">
      <w:pPr>
        <w:pStyle w:val="2"/>
        <w:jc w:val="center"/>
        <w:rPr>
          <w:rFonts w:ascii="Times New Roman" w:hAnsi="Times New Roman" w:cs="Times New Roman"/>
          <w:b/>
          <w:color w:val="auto"/>
          <w:sz w:val="28"/>
          <w:szCs w:val="28"/>
        </w:rPr>
      </w:pPr>
      <w:bookmarkStart w:id="29" w:name="_Toc212456930"/>
      <w:bookmarkStart w:id="30" w:name="_Toc212457427"/>
      <w:r>
        <w:rPr>
          <w:rFonts w:ascii="Times New Roman" w:hAnsi="Times New Roman" w:cs="Times New Roman"/>
          <w:b/>
          <w:color w:val="auto"/>
          <w:sz w:val="28"/>
          <w:szCs w:val="28"/>
        </w:rPr>
        <w:t>1.2 Темы письменных работ</w:t>
      </w:r>
      <w:bookmarkEnd w:id="29"/>
      <w:bookmarkEnd w:id="30"/>
    </w:p>
    <w:p w14:paraId="0B3C9BF2" w14:textId="77777777" w:rsidR="003D2C6E" w:rsidRDefault="003D2C6E" w:rsidP="003D2C6E">
      <w:pPr>
        <w:pStyle w:val="Default"/>
        <w:rPr>
          <w:sz w:val="23"/>
          <w:szCs w:val="23"/>
        </w:rPr>
      </w:pPr>
      <w:r>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3D2C6E" w14:paraId="53039765" w14:textId="77777777" w:rsidTr="003D2C6E">
        <w:tc>
          <w:tcPr>
            <w:tcW w:w="562" w:type="dxa"/>
          </w:tcPr>
          <w:p w14:paraId="2F374FFB" w14:textId="77777777" w:rsidR="003D2C6E" w:rsidRDefault="003D2C6E">
            <w:pPr>
              <w:pStyle w:val="Default"/>
              <w:spacing w:after="30"/>
              <w:jc w:val="both"/>
              <w:rPr>
                <w:sz w:val="23"/>
                <w:szCs w:val="23"/>
                <w:lang w:val="en-US"/>
              </w:rPr>
            </w:pPr>
          </w:p>
        </w:tc>
        <w:tc>
          <w:tcPr>
            <w:tcW w:w="8783" w:type="dxa"/>
            <w:hideMark/>
          </w:tcPr>
          <w:p w14:paraId="78042B71" w14:textId="77777777" w:rsidR="003D2C6E" w:rsidRDefault="003D2C6E">
            <w:pPr>
              <w:pStyle w:val="Default"/>
              <w:spacing w:after="30"/>
              <w:jc w:val="both"/>
              <w:rPr>
                <w:sz w:val="23"/>
                <w:szCs w:val="23"/>
              </w:rPr>
            </w:pPr>
            <w:r>
              <w:rPr>
                <w:sz w:val="23"/>
                <w:szCs w:val="23"/>
              </w:rPr>
              <w:t>Рабочей программой дисциплины не предусмотрено.</w:t>
            </w:r>
          </w:p>
        </w:tc>
      </w:tr>
    </w:tbl>
    <w:p w14:paraId="4BD3D595" w14:textId="77777777" w:rsidR="003D2C6E" w:rsidRDefault="003D2C6E" w:rsidP="003D2C6E">
      <w:pPr>
        <w:jc w:val="both"/>
        <w:rPr>
          <w:rFonts w:ascii="Times New Roman" w:hAnsi="Times New Roman" w:cs="Times New Roman"/>
          <w:b/>
          <w:sz w:val="28"/>
          <w:szCs w:val="28"/>
          <w:highlight w:val="yellow"/>
        </w:rPr>
      </w:pPr>
    </w:p>
    <w:p w14:paraId="18B59171" w14:textId="77777777" w:rsidR="003D2C6E" w:rsidRDefault="003D2C6E" w:rsidP="003D2C6E">
      <w:pPr>
        <w:pStyle w:val="2"/>
        <w:jc w:val="center"/>
        <w:rPr>
          <w:rFonts w:ascii="Times New Roman" w:hAnsi="Times New Roman" w:cs="Times New Roman"/>
          <w:b/>
          <w:color w:val="auto"/>
          <w:sz w:val="28"/>
          <w:szCs w:val="28"/>
        </w:rPr>
      </w:pPr>
      <w:bookmarkStart w:id="31" w:name="_Toc212456931"/>
      <w:bookmarkStart w:id="32" w:name="_Toc82187016"/>
      <w:bookmarkStart w:id="33" w:name="_Toc212457428"/>
      <w:r>
        <w:rPr>
          <w:rFonts w:ascii="Times New Roman" w:hAnsi="Times New Roman" w:cs="Times New Roman"/>
          <w:b/>
          <w:color w:val="auto"/>
          <w:sz w:val="28"/>
          <w:szCs w:val="28"/>
        </w:rPr>
        <w:t>1.3 Контрольные точки</w:t>
      </w:r>
      <w:bookmarkEnd w:id="31"/>
      <w:bookmarkEnd w:id="32"/>
      <w:bookmarkEnd w:id="33"/>
    </w:p>
    <w:p w14:paraId="08996D80" w14:textId="77777777" w:rsidR="003D2C6E" w:rsidRDefault="003D2C6E" w:rsidP="003D2C6E"/>
    <w:tbl>
      <w:tblPr>
        <w:tblStyle w:val="a4"/>
        <w:tblW w:w="0" w:type="auto"/>
        <w:tblLook w:val="04A0" w:firstRow="1" w:lastRow="0" w:firstColumn="1" w:lastColumn="0" w:noHBand="0" w:noVBand="1"/>
      </w:tblPr>
      <w:tblGrid>
        <w:gridCol w:w="2336"/>
        <w:gridCol w:w="2336"/>
        <w:gridCol w:w="2336"/>
        <w:gridCol w:w="2337"/>
      </w:tblGrid>
      <w:tr w:rsidR="003D2C6E" w14:paraId="5FF57FBF" w14:textId="77777777" w:rsidTr="003D2C6E">
        <w:tc>
          <w:tcPr>
            <w:tcW w:w="2336" w:type="dxa"/>
            <w:tcBorders>
              <w:top w:val="single" w:sz="4" w:space="0" w:color="auto"/>
              <w:left w:val="single" w:sz="4" w:space="0" w:color="auto"/>
              <w:bottom w:val="single" w:sz="4" w:space="0" w:color="auto"/>
              <w:right w:val="single" w:sz="4" w:space="0" w:color="auto"/>
            </w:tcBorders>
            <w:hideMark/>
          </w:tcPr>
          <w:p w14:paraId="010A8BFD" w14:textId="77777777" w:rsidR="003D2C6E" w:rsidRDefault="003D2C6E">
            <w:pPr>
              <w:jc w:val="center"/>
              <w:rPr>
                <w:rFonts w:ascii="Times New Roman" w:hAnsi="Times New Roman" w:cs="Times New Roman"/>
                <w:b/>
              </w:rPr>
            </w:pPr>
            <w:r>
              <w:rPr>
                <w:rFonts w:ascii="Times New Roman" w:hAnsi="Times New Roman" w:cs="Times New Roman"/>
                <w:b/>
              </w:rPr>
              <w:t>Номер контрольной точки</w:t>
            </w:r>
          </w:p>
        </w:tc>
        <w:tc>
          <w:tcPr>
            <w:tcW w:w="2336" w:type="dxa"/>
            <w:tcBorders>
              <w:top w:val="single" w:sz="4" w:space="0" w:color="auto"/>
              <w:left w:val="single" w:sz="4" w:space="0" w:color="auto"/>
              <w:bottom w:val="single" w:sz="4" w:space="0" w:color="auto"/>
              <w:right w:val="single" w:sz="4" w:space="0" w:color="auto"/>
            </w:tcBorders>
            <w:hideMark/>
          </w:tcPr>
          <w:p w14:paraId="0CA91D23" w14:textId="77777777" w:rsidR="003D2C6E" w:rsidRDefault="003D2C6E">
            <w:pPr>
              <w:jc w:val="center"/>
              <w:rPr>
                <w:rFonts w:ascii="Times New Roman" w:hAnsi="Times New Roman" w:cs="Times New Roman"/>
                <w:b/>
              </w:rPr>
            </w:pPr>
            <w:r>
              <w:rPr>
                <w:rFonts w:ascii="Times New Roman" w:hAnsi="Times New Roman" w:cs="Times New Roman"/>
                <w:b/>
              </w:rPr>
              <w:t>Тип контрольной точки</w:t>
            </w:r>
          </w:p>
        </w:tc>
        <w:tc>
          <w:tcPr>
            <w:tcW w:w="2336" w:type="dxa"/>
            <w:tcBorders>
              <w:top w:val="single" w:sz="4" w:space="0" w:color="auto"/>
              <w:left w:val="single" w:sz="4" w:space="0" w:color="auto"/>
              <w:bottom w:val="single" w:sz="4" w:space="0" w:color="auto"/>
              <w:right w:val="single" w:sz="4" w:space="0" w:color="auto"/>
            </w:tcBorders>
            <w:hideMark/>
          </w:tcPr>
          <w:p w14:paraId="4ECF9258" w14:textId="77777777" w:rsidR="003D2C6E" w:rsidRDefault="003D2C6E">
            <w:pPr>
              <w:jc w:val="center"/>
              <w:rPr>
                <w:rFonts w:ascii="Times New Roman" w:hAnsi="Times New Roman" w:cs="Times New Roman"/>
                <w:b/>
              </w:rPr>
            </w:pPr>
            <w:r>
              <w:rPr>
                <w:rFonts w:ascii="Times New Roman" w:hAnsi="Times New Roman" w:cs="Times New Roman"/>
                <w:b/>
              </w:rPr>
              <w:t>Способ проведения</w:t>
            </w:r>
          </w:p>
        </w:tc>
        <w:tc>
          <w:tcPr>
            <w:tcW w:w="2337" w:type="dxa"/>
            <w:tcBorders>
              <w:top w:val="single" w:sz="4" w:space="0" w:color="auto"/>
              <w:left w:val="single" w:sz="4" w:space="0" w:color="auto"/>
              <w:bottom w:val="single" w:sz="4" w:space="0" w:color="auto"/>
              <w:right w:val="single" w:sz="4" w:space="0" w:color="auto"/>
            </w:tcBorders>
            <w:hideMark/>
          </w:tcPr>
          <w:p w14:paraId="0C2E1C04" w14:textId="77777777" w:rsidR="003D2C6E" w:rsidRDefault="003D2C6E">
            <w:pPr>
              <w:jc w:val="center"/>
              <w:rPr>
                <w:rFonts w:ascii="Times New Roman" w:hAnsi="Times New Roman" w:cs="Times New Roman"/>
                <w:b/>
              </w:rPr>
            </w:pPr>
            <w:r>
              <w:rPr>
                <w:rFonts w:ascii="Times New Roman" w:hAnsi="Times New Roman" w:cs="Times New Roman"/>
                <w:b/>
              </w:rPr>
              <w:t>Номера тем</w:t>
            </w:r>
          </w:p>
        </w:tc>
      </w:tr>
      <w:tr w:rsidR="003D2C6E" w14:paraId="548C59C5" w14:textId="77777777" w:rsidTr="003D2C6E">
        <w:tc>
          <w:tcPr>
            <w:tcW w:w="2336" w:type="dxa"/>
            <w:tcBorders>
              <w:top w:val="single" w:sz="4" w:space="0" w:color="auto"/>
              <w:left w:val="single" w:sz="4" w:space="0" w:color="auto"/>
              <w:bottom w:val="single" w:sz="4" w:space="0" w:color="auto"/>
              <w:right w:val="single" w:sz="4" w:space="0" w:color="auto"/>
            </w:tcBorders>
            <w:hideMark/>
          </w:tcPr>
          <w:p w14:paraId="6832A85D" w14:textId="77777777" w:rsidR="003D2C6E" w:rsidRDefault="003D2C6E">
            <w:pPr>
              <w:jc w:val="center"/>
              <w:rPr>
                <w:rFonts w:ascii="Times New Roman" w:hAnsi="Times New Roman" w:cs="Times New Roman"/>
              </w:rPr>
            </w:pPr>
            <w:r>
              <w:rPr>
                <w:rFonts w:ascii="Times New Roman" w:hAnsi="Times New Roman" w:cs="Times New Roman"/>
                <w:lang w:val="en-US"/>
              </w:rPr>
              <w:t>1</w:t>
            </w:r>
          </w:p>
        </w:tc>
        <w:tc>
          <w:tcPr>
            <w:tcW w:w="2336" w:type="dxa"/>
            <w:tcBorders>
              <w:top w:val="single" w:sz="4" w:space="0" w:color="auto"/>
              <w:left w:val="single" w:sz="4" w:space="0" w:color="auto"/>
              <w:bottom w:val="single" w:sz="4" w:space="0" w:color="auto"/>
              <w:right w:val="single" w:sz="4" w:space="0" w:color="auto"/>
            </w:tcBorders>
            <w:hideMark/>
          </w:tcPr>
          <w:p w14:paraId="7A71D9CA" w14:textId="77777777" w:rsidR="003D2C6E" w:rsidRDefault="003D2C6E">
            <w:pPr>
              <w:rPr>
                <w:rFonts w:ascii="Times New Roman" w:hAnsi="Times New Roman" w:cs="Times New Roman"/>
              </w:rPr>
            </w:pPr>
            <w:proofErr w:type="spellStart"/>
            <w:r>
              <w:rPr>
                <w:rFonts w:ascii="Times New Roman" w:hAnsi="Times New Roman" w:cs="Times New Roman"/>
                <w:lang w:val="en-US"/>
              </w:rPr>
              <w:t>Тест</w:t>
            </w:r>
            <w:proofErr w:type="spellEnd"/>
          </w:p>
        </w:tc>
        <w:tc>
          <w:tcPr>
            <w:tcW w:w="2336" w:type="dxa"/>
            <w:tcBorders>
              <w:top w:val="single" w:sz="4" w:space="0" w:color="auto"/>
              <w:left w:val="single" w:sz="4" w:space="0" w:color="auto"/>
              <w:bottom w:val="single" w:sz="4" w:space="0" w:color="auto"/>
              <w:right w:val="single" w:sz="4" w:space="0" w:color="auto"/>
            </w:tcBorders>
            <w:hideMark/>
          </w:tcPr>
          <w:p w14:paraId="7CBD0AB2" w14:textId="77777777" w:rsidR="003D2C6E" w:rsidRDefault="003D2C6E">
            <w:pPr>
              <w:rPr>
                <w:rFonts w:ascii="Times New Roman" w:hAnsi="Times New Roman" w:cs="Times New Roman"/>
              </w:rPr>
            </w:pPr>
            <w:r>
              <w:rPr>
                <w:rFonts w:ascii="Times New Roman" w:hAnsi="Times New Roman" w:cs="Times New Roman"/>
              </w:rPr>
              <w:t>с помощью технических средств и информационных систем</w:t>
            </w:r>
          </w:p>
        </w:tc>
        <w:tc>
          <w:tcPr>
            <w:tcW w:w="2337" w:type="dxa"/>
            <w:tcBorders>
              <w:top w:val="single" w:sz="4" w:space="0" w:color="auto"/>
              <w:left w:val="single" w:sz="4" w:space="0" w:color="auto"/>
              <w:bottom w:val="single" w:sz="4" w:space="0" w:color="auto"/>
              <w:right w:val="single" w:sz="4" w:space="0" w:color="auto"/>
            </w:tcBorders>
            <w:hideMark/>
          </w:tcPr>
          <w:p w14:paraId="7B5059A7" w14:textId="77777777" w:rsidR="003D2C6E" w:rsidRDefault="003D2C6E">
            <w:pPr>
              <w:rPr>
                <w:rFonts w:ascii="Times New Roman" w:hAnsi="Times New Roman" w:cs="Times New Roman"/>
              </w:rPr>
            </w:pPr>
            <w:r>
              <w:rPr>
                <w:rFonts w:ascii="Times New Roman" w:hAnsi="Times New Roman" w:cs="Times New Roman"/>
                <w:lang w:val="en-US"/>
              </w:rPr>
              <w:t>1-4</w:t>
            </w:r>
          </w:p>
        </w:tc>
      </w:tr>
      <w:tr w:rsidR="003D2C6E" w14:paraId="62C84C71" w14:textId="77777777" w:rsidTr="003D2C6E">
        <w:tc>
          <w:tcPr>
            <w:tcW w:w="2336" w:type="dxa"/>
            <w:tcBorders>
              <w:top w:val="single" w:sz="4" w:space="0" w:color="auto"/>
              <w:left w:val="single" w:sz="4" w:space="0" w:color="auto"/>
              <w:bottom w:val="single" w:sz="4" w:space="0" w:color="auto"/>
              <w:right w:val="single" w:sz="4" w:space="0" w:color="auto"/>
            </w:tcBorders>
            <w:hideMark/>
          </w:tcPr>
          <w:p w14:paraId="275CCF62" w14:textId="77777777" w:rsidR="003D2C6E" w:rsidRDefault="003D2C6E">
            <w:pPr>
              <w:jc w:val="center"/>
              <w:rPr>
                <w:rFonts w:ascii="Times New Roman" w:hAnsi="Times New Roman" w:cs="Times New Roman"/>
              </w:rPr>
            </w:pPr>
            <w:r>
              <w:rPr>
                <w:rFonts w:ascii="Times New Roman" w:hAnsi="Times New Roman" w:cs="Times New Roman"/>
                <w:lang w:val="en-US"/>
              </w:rPr>
              <w:t>2</w:t>
            </w:r>
          </w:p>
        </w:tc>
        <w:tc>
          <w:tcPr>
            <w:tcW w:w="2336" w:type="dxa"/>
            <w:tcBorders>
              <w:top w:val="single" w:sz="4" w:space="0" w:color="auto"/>
              <w:left w:val="single" w:sz="4" w:space="0" w:color="auto"/>
              <w:bottom w:val="single" w:sz="4" w:space="0" w:color="auto"/>
              <w:right w:val="single" w:sz="4" w:space="0" w:color="auto"/>
            </w:tcBorders>
            <w:hideMark/>
          </w:tcPr>
          <w:p w14:paraId="2E8C9CE6" w14:textId="77777777" w:rsidR="003D2C6E" w:rsidRDefault="003D2C6E">
            <w:pPr>
              <w:rPr>
                <w:rFonts w:ascii="Times New Roman" w:hAnsi="Times New Roman" w:cs="Times New Roman"/>
              </w:rPr>
            </w:pPr>
            <w:proofErr w:type="spellStart"/>
            <w:r>
              <w:rPr>
                <w:rFonts w:ascii="Times New Roman" w:hAnsi="Times New Roman" w:cs="Times New Roman"/>
                <w:lang w:val="en-US"/>
              </w:rPr>
              <w:t>Кейс-задание</w:t>
            </w:r>
            <w:proofErr w:type="spellEnd"/>
          </w:p>
        </w:tc>
        <w:tc>
          <w:tcPr>
            <w:tcW w:w="2336" w:type="dxa"/>
            <w:tcBorders>
              <w:top w:val="single" w:sz="4" w:space="0" w:color="auto"/>
              <w:left w:val="single" w:sz="4" w:space="0" w:color="auto"/>
              <w:bottom w:val="single" w:sz="4" w:space="0" w:color="auto"/>
              <w:right w:val="single" w:sz="4" w:space="0" w:color="auto"/>
            </w:tcBorders>
            <w:hideMark/>
          </w:tcPr>
          <w:p w14:paraId="636BE32B" w14:textId="77777777" w:rsidR="003D2C6E" w:rsidRDefault="003D2C6E">
            <w:pPr>
              <w:rPr>
                <w:rFonts w:ascii="Times New Roman" w:hAnsi="Times New Roman" w:cs="Times New Roman"/>
              </w:rPr>
            </w:pPr>
            <w:r>
              <w:rPr>
                <w:rFonts w:ascii="Times New Roman" w:hAnsi="Times New Roman" w:cs="Times New Roman"/>
              </w:rPr>
              <w:t>с помощью технических средств и информационных систем</w:t>
            </w:r>
          </w:p>
        </w:tc>
        <w:tc>
          <w:tcPr>
            <w:tcW w:w="2337" w:type="dxa"/>
            <w:tcBorders>
              <w:top w:val="single" w:sz="4" w:space="0" w:color="auto"/>
              <w:left w:val="single" w:sz="4" w:space="0" w:color="auto"/>
              <w:bottom w:val="single" w:sz="4" w:space="0" w:color="auto"/>
              <w:right w:val="single" w:sz="4" w:space="0" w:color="auto"/>
            </w:tcBorders>
            <w:hideMark/>
          </w:tcPr>
          <w:p w14:paraId="3CF6CAA1" w14:textId="77777777" w:rsidR="003D2C6E" w:rsidRDefault="003D2C6E">
            <w:pPr>
              <w:rPr>
                <w:rFonts w:ascii="Times New Roman" w:hAnsi="Times New Roman" w:cs="Times New Roman"/>
              </w:rPr>
            </w:pPr>
            <w:r>
              <w:rPr>
                <w:rFonts w:ascii="Times New Roman" w:hAnsi="Times New Roman" w:cs="Times New Roman"/>
                <w:lang w:val="en-US"/>
              </w:rPr>
              <w:t>5-7</w:t>
            </w:r>
          </w:p>
        </w:tc>
      </w:tr>
      <w:tr w:rsidR="003D2C6E" w14:paraId="150FB69C" w14:textId="77777777" w:rsidTr="003D2C6E">
        <w:tc>
          <w:tcPr>
            <w:tcW w:w="2336" w:type="dxa"/>
            <w:tcBorders>
              <w:top w:val="single" w:sz="4" w:space="0" w:color="auto"/>
              <w:left w:val="single" w:sz="4" w:space="0" w:color="auto"/>
              <w:bottom w:val="single" w:sz="4" w:space="0" w:color="auto"/>
              <w:right w:val="single" w:sz="4" w:space="0" w:color="auto"/>
            </w:tcBorders>
            <w:hideMark/>
          </w:tcPr>
          <w:p w14:paraId="39296F9B" w14:textId="77777777" w:rsidR="003D2C6E" w:rsidRDefault="003D2C6E">
            <w:pPr>
              <w:jc w:val="center"/>
              <w:rPr>
                <w:rFonts w:ascii="Times New Roman" w:hAnsi="Times New Roman" w:cs="Times New Roman"/>
              </w:rPr>
            </w:pPr>
            <w:r>
              <w:rPr>
                <w:rFonts w:ascii="Times New Roman" w:hAnsi="Times New Roman" w:cs="Times New Roman"/>
                <w:lang w:val="en-US"/>
              </w:rPr>
              <w:t>3</w:t>
            </w:r>
          </w:p>
        </w:tc>
        <w:tc>
          <w:tcPr>
            <w:tcW w:w="2336" w:type="dxa"/>
            <w:tcBorders>
              <w:top w:val="single" w:sz="4" w:space="0" w:color="auto"/>
              <w:left w:val="single" w:sz="4" w:space="0" w:color="auto"/>
              <w:bottom w:val="single" w:sz="4" w:space="0" w:color="auto"/>
              <w:right w:val="single" w:sz="4" w:space="0" w:color="auto"/>
            </w:tcBorders>
            <w:hideMark/>
          </w:tcPr>
          <w:p w14:paraId="05AB5E03" w14:textId="77777777" w:rsidR="003D2C6E" w:rsidRDefault="003D2C6E">
            <w:pPr>
              <w:rPr>
                <w:rFonts w:ascii="Times New Roman" w:hAnsi="Times New Roman" w:cs="Times New Roman"/>
              </w:rPr>
            </w:pPr>
            <w:proofErr w:type="spellStart"/>
            <w:r>
              <w:rPr>
                <w:rFonts w:ascii="Times New Roman" w:hAnsi="Times New Roman" w:cs="Times New Roman"/>
                <w:lang w:val="en-US"/>
              </w:rPr>
              <w:t>Текущий</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контроль</w:t>
            </w:r>
            <w:proofErr w:type="spellEnd"/>
          </w:p>
        </w:tc>
        <w:tc>
          <w:tcPr>
            <w:tcW w:w="2336" w:type="dxa"/>
            <w:tcBorders>
              <w:top w:val="single" w:sz="4" w:space="0" w:color="auto"/>
              <w:left w:val="single" w:sz="4" w:space="0" w:color="auto"/>
              <w:bottom w:val="single" w:sz="4" w:space="0" w:color="auto"/>
              <w:right w:val="single" w:sz="4" w:space="0" w:color="auto"/>
            </w:tcBorders>
            <w:hideMark/>
          </w:tcPr>
          <w:p w14:paraId="1A423E42" w14:textId="77777777" w:rsidR="003D2C6E" w:rsidRDefault="003D2C6E">
            <w:pPr>
              <w:rPr>
                <w:rFonts w:ascii="Times New Roman" w:hAnsi="Times New Roman" w:cs="Times New Roman"/>
              </w:rPr>
            </w:pPr>
            <w:r>
              <w:rPr>
                <w:rFonts w:ascii="Times New Roman" w:hAnsi="Times New Roman" w:cs="Times New Roman"/>
              </w:rPr>
              <w:t>с помощью технических средств и информационных систем</w:t>
            </w:r>
          </w:p>
        </w:tc>
        <w:tc>
          <w:tcPr>
            <w:tcW w:w="2337" w:type="dxa"/>
            <w:tcBorders>
              <w:top w:val="single" w:sz="4" w:space="0" w:color="auto"/>
              <w:left w:val="single" w:sz="4" w:space="0" w:color="auto"/>
              <w:bottom w:val="single" w:sz="4" w:space="0" w:color="auto"/>
              <w:right w:val="single" w:sz="4" w:space="0" w:color="auto"/>
            </w:tcBorders>
            <w:hideMark/>
          </w:tcPr>
          <w:p w14:paraId="7A5B210C" w14:textId="77777777" w:rsidR="003D2C6E" w:rsidRDefault="003D2C6E">
            <w:pPr>
              <w:rPr>
                <w:rFonts w:ascii="Times New Roman" w:hAnsi="Times New Roman" w:cs="Times New Roman"/>
              </w:rPr>
            </w:pPr>
            <w:r>
              <w:rPr>
                <w:rFonts w:ascii="Times New Roman" w:hAnsi="Times New Roman" w:cs="Times New Roman"/>
                <w:lang w:val="en-US"/>
              </w:rPr>
              <w:t>1-7</w:t>
            </w:r>
          </w:p>
        </w:tc>
      </w:tr>
    </w:tbl>
    <w:p w14:paraId="16DD2BB5" w14:textId="77777777" w:rsidR="003D2C6E" w:rsidRDefault="003D2C6E" w:rsidP="003D2C6E">
      <w:pPr>
        <w:jc w:val="both"/>
        <w:rPr>
          <w:rFonts w:ascii="Times New Roman" w:hAnsi="Times New Roman" w:cs="Times New Roman"/>
          <w:b/>
          <w:sz w:val="28"/>
          <w:szCs w:val="28"/>
        </w:rPr>
      </w:pPr>
    </w:p>
    <w:p w14:paraId="3DE27899" w14:textId="77777777" w:rsidR="003D2C6E" w:rsidRDefault="003D2C6E" w:rsidP="003D2C6E">
      <w:pPr>
        <w:pStyle w:val="2"/>
        <w:jc w:val="center"/>
        <w:rPr>
          <w:rFonts w:ascii="Times New Roman" w:hAnsi="Times New Roman" w:cs="Times New Roman"/>
          <w:b/>
          <w:color w:val="auto"/>
          <w:sz w:val="28"/>
          <w:szCs w:val="28"/>
        </w:rPr>
      </w:pPr>
      <w:bookmarkStart w:id="34" w:name="_Toc212456932"/>
      <w:bookmarkStart w:id="35" w:name="_Toc82187017"/>
      <w:bookmarkStart w:id="36" w:name="_Toc212457429"/>
      <w:r>
        <w:rPr>
          <w:rFonts w:ascii="Times New Roman" w:hAnsi="Times New Roman" w:cs="Times New Roman"/>
          <w:b/>
          <w:color w:val="auto"/>
          <w:sz w:val="28"/>
          <w:szCs w:val="28"/>
        </w:rPr>
        <w:t>1.4 Другие объекты оценивания</w:t>
      </w:r>
      <w:bookmarkEnd w:id="34"/>
      <w:bookmarkEnd w:id="35"/>
      <w:bookmarkEnd w:id="36"/>
    </w:p>
    <w:p w14:paraId="3439681D" w14:textId="77777777" w:rsidR="003D2C6E" w:rsidRDefault="003D2C6E" w:rsidP="003D2C6E">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3D2C6E" w14:paraId="6270D03B" w14:textId="77777777" w:rsidTr="003D2C6E">
        <w:tc>
          <w:tcPr>
            <w:tcW w:w="562" w:type="dxa"/>
          </w:tcPr>
          <w:p w14:paraId="195BF4E8" w14:textId="77777777" w:rsidR="003D2C6E" w:rsidRDefault="003D2C6E">
            <w:pPr>
              <w:pStyle w:val="Default"/>
              <w:spacing w:after="30"/>
              <w:jc w:val="both"/>
              <w:rPr>
                <w:sz w:val="23"/>
                <w:szCs w:val="23"/>
                <w:lang w:val="en-US"/>
              </w:rPr>
            </w:pPr>
          </w:p>
        </w:tc>
        <w:tc>
          <w:tcPr>
            <w:tcW w:w="8783" w:type="dxa"/>
            <w:hideMark/>
          </w:tcPr>
          <w:p w14:paraId="77CF2FFC" w14:textId="77777777" w:rsidR="003D2C6E" w:rsidRDefault="003D2C6E">
            <w:pPr>
              <w:pStyle w:val="Default"/>
              <w:spacing w:after="30"/>
              <w:jc w:val="both"/>
              <w:rPr>
                <w:sz w:val="23"/>
                <w:szCs w:val="23"/>
              </w:rPr>
            </w:pPr>
            <w:r>
              <w:rPr>
                <w:sz w:val="23"/>
                <w:szCs w:val="23"/>
              </w:rPr>
              <w:t>Рабочей программой дисциплины не предусмотрено.</w:t>
            </w:r>
          </w:p>
        </w:tc>
      </w:tr>
    </w:tbl>
    <w:p w14:paraId="1CF140AD" w14:textId="77777777" w:rsidR="003D2C6E" w:rsidRDefault="003D2C6E" w:rsidP="003D2C6E">
      <w:pPr>
        <w:spacing w:after="0" w:line="240" w:lineRule="auto"/>
        <w:jc w:val="center"/>
        <w:rPr>
          <w:rFonts w:ascii="Times New Roman" w:hAnsi="Times New Roman"/>
          <w:b/>
          <w:sz w:val="28"/>
          <w:szCs w:val="28"/>
        </w:rPr>
      </w:pPr>
    </w:p>
    <w:p w14:paraId="6E4AED22" w14:textId="77777777" w:rsidR="003D2C6E" w:rsidRDefault="003D2C6E" w:rsidP="003D2C6E">
      <w:pPr>
        <w:pStyle w:val="2"/>
        <w:jc w:val="center"/>
        <w:rPr>
          <w:rFonts w:ascii="Times New Roman" w:hAnsi="Times New Roman" w:cs="Times New Roman"/>
          <w:b/>
          <w:color w:val="auto"/>
          <w:sz w:val="28"/>
          <w:szCs w:val="28"/>
        </w:rPr>
      </w:pPr>
      <w:bookmarkStart w:id="37" w:name="_Toc212456933"/>
      <w:bookmarkStart w:id="38" w:name="_Toc82187018"/>
      <w:bookmarkStart w:id="39" w:name="_Toc212457430"/>
      <w:r>
        <w:rPr>
          <w:rFonts w:ascii="Times New Roman" w:hAnsi="Times New Roman" w:cs="Times New Roman"/>
          <w:b/>
          <w:color w:val="auto"/>
          <w:sz w:val="28"/>
          <w:szCs w:val="28"/>
        </w:rPr>
        <w:t xml:space="preserve">1.5 Самостоятельная работа </w:t>
      </w:r>
      <w:proofErr w:type="gramStart"/>
      <w:r>
        <w:rPr>
          <w:rFonts w:ascii="Times New Roman" w:hAnsi="Times New Roman" w:cs="Times New Roman"/>
          <w:b/>
          <w:color w:val="auto"/>
          <w:sz w:val="28"/>
          <w:szCs w:val="28"/>
        </w:rPr>
        <w:t>обучающегося</w:t>
      </w:r>
      <w:bookmarkEnd w:id="37"/>
      <w:bookmarkEnd w:id="38"/>
      <w:bookmarkEnd w:id="39"/>
      <w:proofErr w:type="gramEnd"/>
    </w:p>
    <w:p w14:paraId="4B782BB6" w14:textId="77777777" w:rsidR="003D2C6E" w:rsidRDefault="003D2C6E" w:rsidP="003D2C6E"/>
    <w:tbl>
      <w:tblPr>
        <w:tblStyle w:val="a4"/>
        <w:tblW w:w="5000" w:type="pct"/>
        <w:tblLook w:val="04A0" w:firstRow="1" w:lastRow="0" w:firstColumn="1" w:lastColumn="0" w:noHBand="0" w:noVBand="1"/>
      </w:tblPr>
      <w:tblGrid>
        <w:gridCol w:w="4785"/>
        <w:gridCol w:w="4786"/>
      </w:tblGrid>
      <w:tr w:rsidR="003D2C6E" w14:paraId="234D1D73" w14:textId="77777777" w:rsidTr="003D2C6E">
        <w:tc>
          <w:tcPr>
            <w:tcW w:w="2500" w:type="pct"/>
            <w:tcBorders>
              <w:top w:val="single" w:sz="4" w:space="0" w:color="auto"/>
              <w:left w:val="single" w:sz="4" w:space="0" w:color="auto"/>
              <w:bottom w:val="single" w:sz="4" w:space="0" w:color="auto"/>
              <w:right w:val="single" w:sz="4" w:space="0" w:color="auto"/>
            </w:tcBorders>
            <w:hideMark/>
          </w:tcPr>
          <w:p w14:paraId="5C31B06B" w14:textId="77777777" w:rsidR="003D2C6E" w:rsidRDefault="003D2C6E">
            <w:pPr>
              <w:jc w:val="center"/>
              <w:rPr>
                <w:rFonts w:ascii="Times New Roman" w:hAnsi="Times New Roman" w:cs="Times New Roman"/>
                <w:b/>
              </w:rPr>
            </w:pPr>
            <w:r>
              <w:rPr>
                <w:rFonts w:ascii="Times New Roman" w:hAnsi="Times New Roman" w:cs="Times New Roman"/>
                <w:b/>
              </w:rPr>
              <w:t>Наименования самостоятельной работы</w:t>
            </w:r>
          </w:p>
        </w:tc>
        <w:tc>
          <w:tcPr>
            <w:tcW w:w="2500" w:type="pct"/>
            <w:tcBorders>
              <w:top w:val="single" w:sz="4" w:space="0" w:color="auto"/>
              <w:left w:val="single" w:sz="4" w:space="0" w:color="auto"/>
              <w:bottom w:val="single" w:sz="4" w:space="0" w:color="auto"/>
              <w:right w:val="single" w:sz="4" w:space="0" w:color="auto"/>
            </w:tcBorders>
            <w:hideMark/>
          </w:tcPr>
          <w:p w14:paraId="7949E7C3" w14:textId="77777777" w:rsidR="003D2C6E" w:rsidRDefault="003D2C6E">
            <w:pPr>
              <w:jc w:val="center"/>
              <w:rPr>
                <w:rFonts w:ascii="Times New Roman" w:hAnsi="Times New Roman" w:cs="Times New Roman"/>
                <w:b/>
              </w:rPr>
            </w:pPr>
            <w:r>
              <w:rPr>
                <w:rFonts w:ascii="Times New Roman" w:hAnsi="Times New Roman" w:cs="Times New Roman"/>
                <w:b/>
              </w:rPr>
              <w:t>Номера тем</w:t>
            </w:r>
          </w:p>
        </w:tc>
      </w:tr>
      <w:tr w:rsidR="003D2C6E" w14:paraId="4FF35FDD" w14:textId="77777777" w:rsidTr="003D2C6E">
        <w:tc>
          <w:tcPr>
            <w:tcW w:w="2500" w:type="pct"/>
            <w:tcBorders>
              <w:top w:val="single" w:sz="4" w:space="0" w:color="auto"/>
              <w:left w:val="single" w:sz="4" w:space="0" w:color="auto"/>
              <w:bottom w:val="single" w:sz="4" w:space="0" w:color="auto"/>
              <w:right w:val="single" w:sz="4" w:space="0" w:color="auto"/>
            </w:tcBorders>
            <w:hideMark/>
          </w:tcPr>
          <w:p w14:paraId="606F971F" w14:textId="77777777" w:rsidR="003D2C6E" w:rsidRDefault="003D2C6E">
            <w:pPr>
              <w:rPr>
                <w:rFonts w:ascii="Times New Roman" w:hAnsi="Times New Roman" w:cs="Times New Roman"/>
                <w:lang w:val="en-US"/>
              </w:rPr>
            </w:pPr>
            <w:proofErr w:type="spellStart"/>
            <w:r>
              <w:rPr>
                <w:rFonts w:ascii="Times New Roman" w:hAnsi="Times New Roman" w:cs="Times New Roman"/>
                <w:lang w:val="en-US"/>
              </w:rPr>
              <w:t>Подготовка</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сообщений</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докладов</w:t>
            </w:r>
            <w:proofErr w:type="spellEnd"/>
          </w:p>
        </w:tc>
        <w:tc>
          <w:tcPr>
            <w:tcW w:w="2500" w:type="pct"/>
            <w:tcBorders>
              <w:top w:val="single" w:sz="4" w:space="0" w:color="auto"/>
              <w:left w:val="single" w:sz="4" w:space="0" w:color="auto"/>
              <w:bottom w:val="single" w:sz="4" w:space="0" w:color="auto"/>
              <w:right w:val="single" w:sz="4" w:space="0" w:color="auto"/>
            </w:tcBorders>
            <w:hideMark/>
          </w:tcPr>
          <w:p w14:paraId="34057201" w14:textId="77777777" w:rsidR="003D2C6E" w:rsidRDefault="003D2C6E">
            <w:pPr>
              <w:rPr>
                <w:rFonts w:ascii="Times New Roman" w:hAnsi="Times New Roman" w:cs="Times New Roman"/>
              </w:rPr>
            </w:pPr>
            <w:r>
              <w:rPr>
                <w:rFonts w:ascii="Times New Roman" w:hAnsi="Times New Roman" w:cs="Times New Roman"/>
                <w:lang w:val="en-US"/>
              </w:rPr>
              <w:t>2,3</w:t>
            </w:r>
          </w:p>
        </w:tc>
      </w:tr>
      <w:tr w:rsidR="003D2C6E" w14:paraId="429FB2A2" w14:textId="77777777" w:rsidTr="003D2C6E">
        <w:tc>
          <w:tcPr>
            <w:tcW w:w="2500" w:type="pct"/>
            <w:tcBorders>
              <w:top w:val="single" w:sz="4" w:space="0" w:color="auto"/>
              <w:left w:val="single" w:sz="4" w:space="0" w:color="auto"/>
              <w:bottom w:val="single" w:sz="4" w:space="0" w:color="auto"/>
              <w:right w:val="single" w:sz="4" w:space="0" w:color="auto"/>
            </w:tcBorders>
            <w:hideMark/>
          </w:tcPr>
          <w:p w14:paraId="46B17069" w14:textId="77777777" w:rsidR="003D2C6E" w:rsidRDefault="003D2C6E">
            <w:pPr>
              <w:rPr>
                <w:rFonts w:ascii="Times New Roman" w:hAnsi="Times New Roman" w:cs="Times New Roman"/>
              </w:rPr>
            </w:pPr>
            <w:r>
              <w:rPr>
                <w:rFonts w:ascii="Times New Roman" w:hAnsi="Times New Roman" w:cs="Times New Roman"/>
              </w:rPr>
              <w:t>Подготовка к лекционным и практическим занятиям</w:t>
            </w:r>
          </w:p>
        </w:tc>
        <w:tc>
          <w:tcPr>
            <w:tcW w:w="2500" w:type="pct"/>
            <w:tcBorders>
              <w:top w:val="single" w:sz="4" w:space="0" w:color="auto"/>
              <w:left w:val="single" w:sz="4" w:space="0" w:color="auto"/>
              <w:bottom w:val="single" w:sz="4" w:space="0" w:color="auto"/>
              <w:right w:val="single" w:sz="4" w:space="0" w:color="auto"/>
            </w:tcBorders>
            <w:hideMark/>
          </w:tcPr>
          <w:p w14:paraId="20323ECB" w14:textId="77777777" w:rsidR="003D2C6E" w:rsidRDefault="003D2C6E">
            <w:pPr>
              <w:rPr>
                <w:rFonts w:ascii="Times New Roman" w:hAnsi="Times New Roman" w:cs="Times New Roman"/>
              </w:rPr>
            </w:pPr>
            <w:r>
              <w:rPr>
                <w:rFonts w:ascii="Times New Roman" w:hAnsi="Times New Roman" w:cs="Times New Roman"/>
                <w:lang w:val="en-US"/>
              </w:rPr>
              <w:t>1-7</w:t>
            </w:r>
          </w:p>
        </w:tc>
      </w:tr>
      <w:tr w:rsidR="003D2C6E" w14:paraId="04B71203" w14:textId="77777777" w:rsidTr="003D2C6E">
        <w:tc>
          <w:tcPr>
            <w:tcW w:w="2500" w:type="pct"/>
            <w:tcBorders>
              <w:top w:val="single" w:sz="4" w:space="0" w:color="auto"/>
              <w:left w:val="single" w:sz="4" w:space="0" w:color="auto"/>
              <w:bottom w:val="single" w:sz="4" w:space="0" w:color="auto"/>
              <w:right w:val="single" w:sz="4" w:space="0" w:color="auto"/>
            </w:tcBorders>
            <w:hideMark/>
          </w:tcPr>
          <w:p w14:paraId="0394D63C" w14:textId="77777777" w:rsidR="003D2C6E" w:rsidRDefault="003D2C6E">
            <w:pPr>
              <w:rPr>
                <w:rFonts w:ascii="Times New Roman" w:hAnsi="Times New Roman" w:cs="Times New Roman"/>
                <w:lang w:val="en-US"/>
              </w:rPr>
            </w:pPr>
            <w:proofErr w:type="spellStart"/>
            <w:r>
              <w:rPr>
                <w:rFonts w:ascii="Times New Roman" w:hAnsi="Times New Roman" w:cs="Times New Roman"/>
                <w:lang w:val="en-US"/>
              </w:rPr>
              <w:t>Выполнение</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домашних</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заданий</w:t>
            </w:r>
            <w:proofErr w:type="spellEnd"/>
          </w:p>
        </w:tc>
        <w:tc>
          <w:tcPr>
            <w:tcW w:w="2500" w:type="pct"/>
            <w:tcBorders>
              <w:top w:val="single" w:sz="4" w:space="0" w:color="auto"/>
              <w:left w:val="single" w:sz="4" w:space="0" w:color="auto"/>
              <w:bottom w:val="single" w:sz="4" w:space="0" w:color="auto"/>
              <w:right w:val="single" w:sz="4" w:space="0" w:color="auto"/>
            </w:tcBorders>
            <w:hideMark/>
          </w:tcPr>
          <w:p w14:paraId="7FEB660E" w14:textId="77777777" w:rsidR="003D2C6E" w:rsidRDefault="003D2C6E">
            <w:pPr>
              <w:rPr>
                <w:rFonts w:ascii="Times New Roman" w:hAnsi="Times New Roman" w:cs="Times New Roman"/>
              </w:rPr>
            </w:pPr>
            <w:r>
              <w:rPr>
                <w:rFonts w:ascii="Times New Roman" w:hAnsi="Times New Roman" w:cs="Times New Roman"/>
                <w:lang w:val="en-US"/>
              </w:rPr>
              <w:t>1,4-7</w:t>
            </w:r>
          </w:p>
        </w:tc>
      </w:tr>
    </w:tbl>
    <w:p w14:paraId="7E3AB85B" w14:textId="77777777" w:rsidR="003D2C6E" w:rsidRDefault="003D2C6E" w:rsidP="003D2C6E">
      <w:pPr>
        <w:jc w:val="both"/>
        <w:rPr>
          <w:rFonts w:ascii="Times New Roman" w:hAnsi="Times New Roman" w:cs="Times New Roman"/>
          <w:b/>
          <w:sz w:val="28"/>
          <w:szCs w:val="28"/>
        </w:rPr>
      </w:pPr>
    </w:p>
    <w:p w14:paraId="2DBF6EE6" w14:textId="77777777" w:rsidR="003D2C6E" w:rsidRDefault="003D2C6E" w:rsidP="003D2C6E">
      <w:pPr>
        <w:pStyle w:val="2"/>
        <w:jc w:val="center"/>
        <w:rPr>
          <w:rFonts w:ascii="Times New Roman" w:hAnsi="Times New Roman" w:cs="Times New Roman"/>
          <w:b/>
          <w:color w:val="auto"/>
          <w:sz w:val="28"/>
          <w:szCs w:val="28"/>
        </w:rPr>
      </w:pPr>
      <w:bookmarkStart w:id="40" w:name="_Toc82187019"/>
      <w:bookmarkStart w:id="41" w:name="_Toc212456934"/>
      <w:bookmarkStart w:id="42" w:name="_Toc212457431"/>
      <w:r>
        <w:rPr>
          <w:rFonts w:ascii="Times New Roman" w:hAnsi="Times New Roman" w:cs="Times New Roman"/>
          <w:b/>
          <w:color w:val="auto"/>
          <w:sz w:val="28"/>
          <w:szCs w:val="28"/>
        </w:rPr>
        <w:t xml:space="preserve">1.6 </w:t>
      </w:r>
      <w:bookmarkStart w:id="43" w:name="_Hlk69827873"/>
      <w:r>
        <w:rPr>
          <w:rFonts w:ascii="Times New Roman" w:hAnsi="Times New Roman" w:cs="Times New Roman"/>
          <w:b/>
          <w:color w:val="auto"/>
          <w:sz w:val="28"/>
          <w:szCs w:val="28"/>
        </w:rPr>
        <w:t>Шкала оценивания результата</w:t>
      </w:r>
      <w:bookmarkEnd w:id="40"/>
      <w:bookmarkEnd w:id="41"/>
      <w:bookmarkEnd w:id="42"/>
      <w:bookmarkEnd w:id="43"/>
    </w:p>
    <w:p w14:paraId="240E405A" w14:textId="77777777" w:rsidR="003D2C6E" w:rsidRDefault="003D2C6E" w:rsidP="003D2C6E">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51C78B85" w14:textId="77777777" w:rsidR="003D2C6E" w:rsidRDefault="003D2C6E" w:rsidP="003D2C6E">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Шкалы оценивания и процедуры оценивания результатов </w:t>
      </w:r>
      <w:proofErr w:type="gramStart"/>
      <w:r>
        <w:rPr>
          <w:rFonts w:ascii="Times New Roman" w:hAnsi="Times New Roman" w:cs="Times New Roman"/>
          <w:color w:val="000000"/>
          <w:sz w:val="28"/>
          <w:szCs w:val="28"/>
        </w:rPr>
        <w:t xml:space="preserve">обучения </w:t>
      </w:r>
      <w:r>
        <w:rPr>
          <w:rFonts w:ascii="Times New Roman" w:hAnsi="Times New Roman" w:cs="Times New Roman"/>
          <w:b/>
          <w:bCs/>
          <w:color w:val="000000"/>
          <w:sz w:val="28"/>
          <w:szCs w:val="28"/>
        </w:rPr>
        <w:t>по дисциплине</w:t>
      </w:r>
      <w:proofErr w:type="gramEnd"/>
      <w:r>
        <w:rPr>
          <w:rFonts w:ascii="Times New Roman" w:hAnsi="Times New Roman" w:cs="Times New Roman"/>
          <w:b/>
          <w:bCs/>
          <w:color w:val="000000"/>
          <w:sz w:val="28"/>
          <w:szCs w:val="28"/>
        </w:rPr>
        <w:t xml:space="preserve"> </w:t>
      </w:r>
      <w:r>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Pr>
          <w:rFonts w:ascii="Times New Roman" w:hAnsi="Times New Roman" w:cs="Times New Roman"/>
          <w:color w:val="000000"/>
          <w:sz w:val="28"/>
          <w:szCs w:val="28"/>
        </w:rPr>
        <w:t>балльно</w:t>
      </w:r>
      <w:proofErr w:type="spellEnd"/>
      <w:r>
        <w:rPr>
          <w:rFonts w:ascii="Times New Roman" w:hAnsi="Times New Roman" w:cs="Times New Roman"/>
          <w:color w:val="000000"/>
          <w:sz w:val="28"/>
          <w:szCs w:val="28"/>
        </w:rPr>
        <w:t xml:space="preserve">-рейтинговой системе. </w:t>
      </w:r>
    </w:p>
    <w:p w14:paraId="6F404A73" w14:textId="77777777" w:rsidR="003D2C6E" w:rsidRDefault="003D2C6E" w:rsidP="003D2C6E">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Для оценки </w:t>
      </w:r>
      <w:proofErr w:type="spellStart"/>
      <w:r>
        <w:rPr>
          <w:rFonts w:ascii="Times New Roman" w:hAnsi="Times New Roman" w:cs="Times New Roman"/>
          <w:color w:val="000000"/>
          <w:sz w:val="28"/>
          <w:szCs w:val="28"/>
        </w:rPr>
        <w:t>сформированности</w:t>
      </w:r>
      <w:proofErr w:type="spellEnd"/>
      <w:r>
        <w:rPr>
          <w:rFonts w:ascii="Times New Roman" w:hAnsi="Times New Roman" w:cs="Times New Roman"/>
          <w:color w:val="000000"/>
          <w:sz w:val="28"/>
          <w:szCs w:val="28"/>
        </w:rPr>
        <w:t xml:space="preserve"> результатов </w:t>
      </w:r>
      <w:proofErr w:type="gramStart"/>
      <w:r>
        <w:rPr>
          <w:rFonts w:ascii="Times New Roman" w:hAnsi="Times New Roman" w:cs="Times New Roman"/>
          <w:color w:val="000000"/>
          <w:sz w:val="28"/>
          <w:szCs w:val="28"/>
        </w:rPr>
        <w:t>обучения по дисциплине</w:t>
      </w:r>
      <w:proofErr w:type="gramEnd"/>
      <w:r>
        <w:rPr>
          <w:rFonts w:ascii="Times New Roman" w:hAnsi="Times New Roman" w:cs="Times New Roman"/>
          <w:color w:val="000000"/>
          <w:sz w:val="28"/>
          <w:szCs w:val="28"/>
        </w:rPr>
        <w:t xml:space="preserve"> используется </w:t>
      </w:r>
      <w:proofErr w:type="spellStart"/>
      <w:r>
        <w:rPr>
          <w:rFonts w:ascii="Times New Roman" w:hAnsi="Times New Roman" w:cs="Times New Roman"/>
          <w:b/>
          <w:bCs/>
          <w:color w:val="000000"/>
          <w:sz w:val="28"/>
          <w:szCs w:val="28"/>
        </w:rPr>
        <w:t>балльно</w:t>
      </w:r>
      <w:proofErr w:type="spellEnd"/>
      <w:r>
        <w:rPr>
          <w:rFonts w:ascii="Times New Roman" w:hAnsi="Times New Roman" w:cs="Times New Roman"/>
          <w:b/>
          <w:bCs/>
          <w:color w:val="000000"/>
          <w:sz w:val="28"/>
          <w:szCs w:val="28"/>
        </w:rPr>
        <w:t>-рейтинговая система успеваемости обучающихся</w:t>
      </w:r>
      <w:r>
        <w:rPr>
          <w:rFonts w:ascii="Times New Roman" w:hAnsi="Times New Roman" w:cs="Times New Roman"/>
          <w:color w:val="000000"/>
          <w:sz w:val="28"/>
          <w:szCs w:val="28"/>
        </w:rPr>
        <w:t>:</w:t>
      </w:r>
    </w:p>
    <w:p w14:paraId="10751584" w14:textId="77777777" w:rsidR="003D2C6E" w:rsidRDefault="003D2C6E" w:rsidP="003D2C6E">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 xml:space="preserve">Формой </w:t>
      </w:r>
      <w:proofErr w:type="gramStart"/>
      <w:r>
        <w:rPr>
          <w:rFonts w:ascii="Times New Roman" w:hAnsi="Times New Roman"/>
          <w:sz w:val="28"/>
          <w:szCs w:val="28"/>
        </w:rPr>
        <w:t>итогового</w:t>
      </w:r>
      <w:proofErr w:type="gramEnd"/>
      <w:r>
        <w:rPr>
          <w:rFonts w:ascii="Times New Roman" w:hAnsi="Times New Roman"/>
          <w:sz w:val="28"/>
          <w:szCs w:val="28"/>
        </w:rPr>
        <w:t xml:space="preserve">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3D2C6E" w14:paraId="2D148297" w14:textId="77777777" w:rsidTr="003D2C6E">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6C72677" w14:textId="77777777" w:rsidR="003D2C6E" w:rsidRDefault="003D2C6E">
            <w:pPr>
              <w:widowControl w:val="0"/>
              <w:spacing w:after="0" w:line="240" w:lineRule="auto"/>
              <w:jc w:val="center"/>
              <w:rPr>
                <w:rFonts w:ascii="Times New Roman" w:hAnsi="Times New Roman"/>
                <w:sz w:val="28"/>
                <w:szCs w:val="28"/>
              </w:rPr>
            </w:pPr>
            <w:r>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11BA84D" w14:textId="77777777" w:rsidR="003D2C6E" w:rsidRDefault="003D2C6E">
            <w:pPr>
              <w:widowControl w:val="0"/>
              <w:spacing w:after="0" w:line="240" w:lineRule="auto"/>
              <w:jc w:val="center"/>
              <w:rPr>
                <w:rFonts w:ascii="Times New Roman" w:hAnsi="Times New Roman"/>
                <w:sz w:val="28"/>
                <w:szCs w:val="28"/>
              </w:rPr>
            </w:pPr>
            <w:r>
              <w:rPr>
                <w:rFonts w:ascii="Times New Roman" w:hAnsi="Times New Roman"/>
                <w:sz w:val="28"/>
                <w:szCs w:val="28"/>
              </w:rPr>
              <w:t>Оценка</w:t>
            </w:r>
          </w:p>
        </w:tc>
      </w:tr>
      <w:tr w:rsidR="003D2C6E" w14:paraId="32DD144E" w14:textId="77777777" w:rsidTr="003D2C6E">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6E2B4EC" w14:textId="77777777" w:rsidR="003D2C6E" w:rsidRDefault="003D2C6E">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24381F3" w14:textId="77777777" w:rsidR="003D2C6E" w:rsidRDefault="003D2C6E">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Незачет</w:t>
            </w:r>
          </w:p>
        </w:tc>
      </w:tr>
      <w:tr w:rsidR="003D2C6E" w14:paraId="161EBE84" w14:textId="77777777" w:rsidTr="003D2C6E">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660C3AF" w14:textId="77777777" w:rsidR="003D2C6E" w:rsidRDefault="003D2C6E">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293FF820" w14:textId="77777777" w:rsidR="003D2C6E" w:rsidRDefault="003D2C6E">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Зачет</w:t>
            </w:r>
          </w:p>
        </w:tc>
      </w:tr>
    </w:tbl>
    <w:p w14:paraId="347F8E18" w14:textId="77777777" w:rsidR="003D2C6E" w:rsidRDefault="003D2C6E" w:rsidP="003D2C6E">
      <w:pPr>
        <w:rPr>
          <w:rFonts w:ascii="Times New Roman" w:hAnsi="Times New Roman" w:cs="Times New Roman"/>
          <w:b/>
          <w:sz w:val="28"/>
          <w:szCs w:val="28"/>
        </w:rPr>
      </w:pPr>
    </w:p>
    <w:p w14:paraId="1C7AF4C7" w14:textId="77777777" w:rsidR="003D2C6E" w:rsidRDefault="003D2C6E" w:rsidP="003D2C6E">
      <w:pPr>
        <w:rPr>
          <w:rFonts w:ascii="Times New Roman" w:hAnsi="Times New Roman" w:cs="Times New Roman"/>
          <w:b/>
          <w:sz w:val="28"/>
          <w:szCs w:val="28"/>
        </w:rPr>
      </w:pPr>
      <w:r>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9"/>
        <w:gridCol w:w="7842"/>
      </w:tblGrid>
      <w:tr w:rsidR="003D2C6E" w14:paraId="4CB9BB07" w14:textId="77777777" w:rsidTr="003D2C6E">
        <w:trPr>
          <w:trHeight w:val="521"/>
        </w:trPr>
        <w:tc>
          <w:tcPr>
            <w:tcW w:w="903" w:type="pct"/>
            <w:tcBorders>
              <w:top w:val="single" w:sz="4" w:space="0" w:color="auto"/>
              <w:left w:val="single" w:sz="4" w:space="0" w:color="auto"/>
              <w:bottom w:val="single" w:sz="4" w:space="0" w:color="auto"/>
              <w:right w:val="single" w:sz="4" w:space="0" w:color="auto"/>
            </w:tcBorders>
            <w:hideMark/>
          </w:tcPr>
          <w:p w14:paraId="340D49C4" w14:textId="77777777" w:rsidR="003D2C6E" w:rsidRDefault="003D2C6E">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2 (балл до 54) </w:t>
            </w:r>
          </w:p>
        </w:tc>
        <w:tc>
          <w:tcPr>
            <w:tcW w:w="4097" w:type="pct"/>
            <w:tcBorders>
              <w:top w:val="single" w:sz="4" w:space="0" w:color="auto"/>
              <w:left w:val="single" w:sz="4" w:space="0" w:color="auto"/>
              <w:bottom w:val="single" w:sz="4" w:space="0" w:color="auto"/>
              <w:right w:val="single" w:sz="4" w:space="0" w:color="auto"/>
            </w:tcBorders>
            <w:hideMark/>
          </w:tcPr>
          <w:p w14:paraId="7CD3A503" w14:textId="77777777" w:rsidR="003D2C6E" w:rsidRDefault="003D2C6E">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Демонстрирует непонимание проблемы. </w:t>
            </w:r>
            <w:proofErr w:type="gramStart"/>
            <w:r>
              <w:rPr>
                <w:rFonts w:ascii="Times New Roman" w:hAnsi="Times New Roman" w:cs="Times New Roman"/>
                <w:color w:val="000000"/>
              </w:rPr>
              <w:t>Многие требования, предъявляемые к заданию не выполнены</w:t>
            </w:r>
            <w:proofErr w:type="gramEnd"/>
            <w:r>
              <w:rPr>
                <w:rFonts w:ascii="Times New Roman" w:hAnsi="Times New Roman" w:cs="Times New Roman"/>
                <w:color w:val="000000"/>
              </w:rPr>
              <w:t xml:space="preserve">. </w:t>
            </w:r>
          </w:p>
          <w:p w14:paraId="5E6E68DC" w14:textId="77777777" w:rsidR="003D2C6E" w:rsidRDefault="003D2C6E">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3D2C6E" w14:paraId="518DD3BB" w14:textId="77777777" w:rsidTr="003D2C6E">
        <w:trPr>
          <w:trHeight w:val="522"/>
        </w:trPr>
        <w:tc>
          <w:tcPr>
            <w:tcW w:w="903" w:type="pct"/>
            <w:tcBorders>
              <w:top w:val="single" w:sz="4" w:space="0" w:color="auto"/>
              <w:left w:val="single" w:sz="4" w:space="0" w:color="auto"/>
              <w:bottom w:val="single" w:sz="4" w:space="0" w:color="auto"/>
              <w:right w:val="single" w:sz="4" w:space="0" w:color="auto"/>
            </w:tcBorders>
            <w:hideMark/>
          </w:tcPr>
          <w:p w14:paraId="0C48E618" w14:textId="77777777" w:rsidR="003D2C6E" w:rsidRDefault="003D2C6E">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3 (балл 55-69) </w:t>
            </w:r>
          </w:p>
        </w:tc>
        <w:tc>
          <w:tcPr>
            <w:tcW w:w="4097" w:type="pct"/>
            <w:tcBorders>
              <w:top w:val="single" w:sz="4" w:space="0" w:color="auto"/>
              <w:left w:val="single" w:sz="4" w:space="0" w:color="auto"/>
              <w:bottom w:val="single" w:sz="4" w:space="0" w:color="auto"/>
              <w:right w:val="single" w:sz="4" w:space="0" w:color="auto"/>
            </w:tcBorders>
            <w:hideMark/>
          </w:tcPr>
          <w:p w14:paraId="63AFE56F" w14:textId="77777777" w:rsidR="003D2C6E" w:rsidRDefault="003D2C6E">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w:t>
            </w:r>
            <w:proofErr w:type="gramStart"/>
            <w:r>
              <w:rPr>
                <w:rFonts w:ascii="Times New Roman" w:hAnsi="Times New Roman" w:cs="Times New Roman"/>
                <w:color w:val="000000"/>
              </w:rPr>
              <w:t>выполнены</w:t>
            </w:r>
            <w:proofErr w:type="gramEnd"/>
            <w:r>
              <w:rPr>
                <w:rFonts w:ascii="Times New Roman" w:hAnsi="Times New Roman" w:cs="Times New Roman"/>
                <w:color w:val="000000"/>
              </w:rPr>
              <w:t xml:space="preserve">. </w:t>
            </w:r>
          </w:p>
          <w:p w14:paraId="6E01AE6F" w14:textId="77777777" w:rsidR="003D2C6E" w:rsidRDefault="003D2C6E">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Владение элементами заданного материала. В </w:t>
            </w:r>
            <w:proofErr w:type="gramStart"/>
            <w:r>
              <w:rPr>
                <w:rFonts w:ascii="Times New Roman" w:hAnsi="Times New Roman" w:cs="Times New Roman"/>
                <w:color w:val="000000"/>
              </w:rPr>
              <w:t>основном</w:t>
            </w:r>
            <w:proofErr w:type="gramEnd"/>
            <w:r>
              <w:rPr>
                <w:rFonts w:ascii="Times New Roman" w:hAnsi="Times New Roman" w:cs="Times New Roman"/>
                <w:color w:val="000000"/>
              </w:rPr>
              <w:t xml:space="preserve"> выполненный материал понятен и носит целостный характер. </w:t>
            </w:r>
          </w:p>
        </w:tc>
      </w:tr>
      <w:tr w:rsidR="003D2C6E" w14:paraId="1EB6DE81" w14:textId="77777777" w:rsidTr="003D2C6E">
        <w:trPr>
          <w:trHeight w:val="661"/>
        </w:trPr>
        <w:tc>
          <w:tcPr>
            <w:tcW w:w="903" w:type="pct"/>
            <w:tcBorders>
              <w:top w:val="single" w:sz="4" w:space="0" w:color="auto"/>
              <w:left w:val="single" w:sz="4" w:space="0" w:color="auto"/>
              <w:bottom w:val="single" w:sz="4" w:space="0" w:color="auto"/>
              <w:right w:val="single" w:sz="4" w:space="0" w:color="auto"/>
            </w:tcBorders>
            <w:hideMark/>
          </w:tcPr>
          <w:p w14:paraId="49008D11" w14:textId="77777777" w:rsidR="003D2C6E" w:rsidRDefault="003D2C6E">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4 (балл 70-84) </w:t>
            </w:r>
          </w:p>
        </w:tc>
        <w:tc>
          <w:tcPr>
            <w:tcW w:w="4097" w:type="pct"/>
            <w:tcBorders>
              <w:top w:val="single" w:sz="4" w:space="0" w:color="auto"/>
              <w:left w:val="single" w:sz="4" w:space="0" w:color="auto"/>
              <w:bottom w:val="single" w:sz="4" w:space="0" w:color="auto"/>
              <w:right w:val="single" w:sz="4" w:space="0" w:color="auto"/>
            </w:tcBorders>
            <w:hideMark/>
          </w:tcPr>
          <w:p w14:paraId="3530A0BD" w14:textId="77777777" w:rsidR="003D2C6E" w:rsidRDefault="003D2C6E">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Демонстрирует значительное понимание проблемы обозначенной дисциплиной. </w:t>
            </w:r>
            <w:proofErr w:type="gramStart"/>
            <w:r>
              <w:rPr>
                <w:rFonts w:ascii="Times New Roman" w:hAnsi="Times New Roman" w:cs="Times New Roman"/>
                <w:color w:val="000000"/>
              </w:rPr>
              <w:t>Все требования, предъявляемые к заданию выполнены</w:t>
            </w:r>
            <w:proofErr w:type="gramEnd"/>
            <w:r>
              <w:rPr>
                <w:rFonts w:ascii="Times New Roman" w:hAnsi="Times New Roman" w:cs="Times New Roman"/>
                <w:color w:val="000000"/>
              </w:rPr>
              <w:t xml:space="preserve">. </w:t>
            </w:r>
          </w:p>
          <w:p w14:paraId="25934B27" w14:textId="77777777" w:rsidR="003D2C6E" w:rsidRDefault="003D2C6E">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Содержание выполненных заданий </w:t>
            </w:r>
            <w:proofErr w:type="gramStart"/>
            <w:r>
              <w:rPr>
                <w:rFonts w:ascii="Times New Roman" w:hAnsi="Times New Roman" w:cs="Times New Roman"/>
                <w:color w:val="000000"/>
              </w:rPr>
              <w:t>раскрыто и рассмотрено</w:t>
            </w:r>
            <w:proofErr w:type="gramEnd"/>
            <w:r>
              <w:rPr>
                <w:rFonts w:ascii="Times New Roman" w:hAnsi="Times New Roman" w:cs="Times New Roman"/>
                <w:color w:val="000000"/>
              </w:rPr>
              <w:t xml:space="preserve"> с разных точек зрения. </w:t>
            </w:r>
          </w:p>
        </w:tc>
      </w:tr>
      <w:tr w:rsidR="003D2C6E" w14:paraId="3AB71344" w14:textId="77777777" w:rsidTr="003D2C6E">
        <w:trPr>
          <w:trHeight w:val="800"/>
        </w:trPr>
        <w:tc>
          <w:tcPr>
            <w:tcW w:w="903" w:type="pct"/>
            <w:tcBorders>
              <w:top w:val="single" w:sz="4" w:space="0" w:color="auto"/>
              <w:left w:val="single" w:sz="4" w:space="0" w:color="auto"/>
              <w:bottom w:val="single" w:sz="4" w:space="0" w:color="auto"/>
              <w:right w:val="single" w:sz="4" w:space="0" w:color="auto"/>
            </w:tcBorders>
            <w:hideMark/>
          </w:tcPr>
          <w:p w14:paraId="6882AB57" w14:textId="77777777" w:rsidR="003D2C6E" w:rsidRDefault="003D2C6E">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5 (балл 85-100) </w:t>
            </w:r>
          </w:p>
        </w:tc>
        <w:tc>
          <w:tcPr>
            <w:tcW w:w="4097" w:type="pct"/>
            <w:tcBorders>
              <w:top w:val="single" w:sz="4" w:space="0" w:color="auto"/>
              <w:left w:val="single" w:sz="4" w:space="0" w:color="auto"/>
              <w:bottom w:val="single" w:sz="4" w:space="0" w:color="auto"/>
              <w:right w:val="single" w:sz="4" w:space="0" w:color="auto"/>
            </w:tcBorders>
            <w:hideMark/>
          </w:tcPr>
          <w:p w14:paraId="77F41672" w14:textId="77777777" w:rsidR="003D2C6E" w:rsidRDefault="003D2C6E">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Демонстрирует полное понимание проблемы. </w:t>
            </w:r>
            <w:proofErr w:type="gramStart"/>
            <w:r>
              <w:rPr>
                <w:rFonts w:ascii="Times New Roman" w:hAnsi="Times New Roman" w:cs="Times New Roman"/>
                <w:color w:val="000000"/>
              </w:rPr>
              <w:t>Все требования, предъявляемые к заданию выполнены</w:t>
            </w:r>
            <w:proofErr w:type="gramEnd"/>
            <w:r>
              <w:rPr>
                <w:rFonts w:ascii="Times New Roman" w:hAnsi="Times New Roman" w:cs="Times New Roman"/>
                <w:color w:val="000000"/>
              </w:rPr>
              <w:t xml:space="preserve">. </w:t>
            </w:r>
          </w:p>
          <w:p w14:paraId="6A0E1E8E" w14:textId="77777777" w:rsidR="003D2C6E" w:rsidRDefault="003D2C6E">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Продемонстрировано уверенное владение материалом дисциплины. Выполненные задания носят </w:t>
            </w:r>
            <w:proofErr w:type="gramStart"/>
            <w:r>
              <w:rPr>
                <w:rFonts w:ascii="Times New Roman" w:hAnsi="Times New Roman" w:cs="Times New Roman"/>
                <w:color w:val="000000"/>
              </w:rPr>
              <w:t>целостных</w:t>
            </w:r>
            <w:proofErr w:type="gramEnd"/>
            <w:r>
              <w:rPr>
                <w:rFonts w:ascii="Times New Roman" w:hAnsi="Times New Roman" w:cs="Times New Roman"/>
                <w:color w:val="000000"/>
              </w:rPr>
              <w:t xml:space="preserve"> характер, выполнены в полном объеме, структурированы, представлены различные точки зрения, продемонстрирован творческий подход. </w:t>
            </w:r>
          </w:p>
        </w:tc>
      </w:tr>
    </w:tbl>
    <w:p w14:paraId="1C6ADDD7" w14:textId="77777777" w:rsidR="003D2C6E" w:rsidRDefault="003D2C6E" w:rsidP="003D2C6E">
      <w:pPr>
        <w:ind w:firstLine="708"/>
        <w:jc w:val="both"/>
        <w:rPr>
          <w:rFonts w:ascii="Times New Roman" w:hAnsi="Times New Roman" w:cs="Times New Roman"/>
          <w:sz w:val="24"/>
          <w:szCs w:val="28"/>
        </w:rPr>
      </w:pPr>
    </w:p>
    <w:p w14:paraId="4ACD352E" w14:textId="77777777" w:rsidR="003D2C6E" w:rsidRDefault="003D2C6E" w:rsidP="003D2C6E">
      <w:pPr>
        <w:jc w:val="both"/>
        <w:rPr>
          <w:rFonts w:ascii="Times New Roman" w:hAnsi="Times New Roman" w:cs="Times New Roman"/>
          <w:b/>
          <w:sz w:val="28"/>
          <w:szCs w:val="28"/>
        </w:rPr>
      </w:pPr>
    </w:p>
    <w:bookmarkEnd w:id="7"/>
    <w:p w14:paraId="5EA0888A" w14:textId="665C8EB8" w:rsidR="007F544A" w:rsidRPr="005B37A7" w:rsidRDefault="007F544A" w:rsidP="00181C12">
      <w:pPr>
        <w:pStyle w:val="Style5"/>
        <w:widowControl/>
        <w:tabs>
          <w:tab w:val="left" w:leader="underscore" w:pos="7027"/>
        </w:tabs>
        <w:rPr>
          <w:sz w:val="22"/>
          <w:szCs w:val="22"/>
        </w:rPr>
      </w:pPr>
    </w:p>
    <w:sectPr w:rsidR="007F544A" w:rsidRPr="005B37A7" w:rsidSect="00BC657F">
      <w:footerReference w:type="default" r:id="rId18"/>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D63BFB" w14:textId="77777777" w:rsidR="00E850A7" w:rsidRDefault="00E850A7" w:rsidP="00315CA6">
      <w:pPr>
        <w:spacing w:after="0" w:line="240" w:lineRule="auto"/>
      </w:pPr>
      <w:r>
        <w:separator/>
      </w:r>
    </w:p>
  </w:endnote>
  <w:endnote w:type="continuationSeparator" w:id="0">
    <w:p w14:paraId="4906355B" w14:textId="77777777" w:rsidR="00E850A7" w:rsidRDefault="00E850A7"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3A707B">
          <w:rPr>
            <w:noProof/>
          </w:rPr>
          <w:t>13</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BBE2A6" w14:textId="77777777" w:rsidR="00E850A7" w:rsidRDefault="00E850A7" w:rsidP="00315CA6">
      <w:pPr>
        <w:spacing w:after="0" w:line="240" w:lineRule="auto"/>
      </w:pPr>
      <w:r>
        <w:separator/>
      </w:r>
    </w:p>
  </w:footnote>
  <w:footnote w:type="continuationSeparator" w:id="0">
    <w:p w14:paraId="5911868C" w14:textId="77777777" w:rsidR="00E850A7" w:rsidRDefault="00E850A7"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 w:numId="9">
    <w:abstractNumId w:val="0"/>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A707B"/>
    <w:rsid w:val="003C34AB"/>
    <w:rsid w:val="003D0D34"/>
    <w:rsid w:val="003D2C6E"/>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67696"/>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850A7"/>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284238269">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opac.unecon.ru/elibrary/2015/ucheb/%D0%9E%D1%81%D0%BD%D0%BE%D0%B2%D1%8B%20%D0%BC%D0%B5%D0%BD%D0%B5%D0%B4%D0%B6%D0%BC%D0%B5%D0%BD%D1%82%D0%B0.%20%D0%9F%D1%80%D0%B0%D0%BA%D1%82%D0%B8%D0%BA%D1%83%D0%BC.pdf" TargetMode="External"/><Relationship Id="rId18"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opac.unecon.ru/elibrary/2015/ucheb/%D0%9E%D1%81%D0%BD%D0%BE%D0%B2%D1%8B%20%D0%BC%D0%B5%D0%BD%D0%B5%D0%B4%D0%B6%D0%BC%D0%B5%D0%BD%D1%82%D0%B0_%D0%93%D0%9E%D0%A0%D0%91%D0%90%D0%A8%D0%9A%D0%9E.pdf" TargetMode="External"/><Relationship Id="rId17" Type="http://schemas.openxmlformats.org/officeDocument/2006/relationships/hyperlink" Target="http://www.znanium.com" TargetMode="External"/><Relationship Id="rId2" Type="http://schemas.openxmlformats.org/officeDocument/2006/relationships/customXml" Target="../customXml/item2.xml"/><Relationship Id="rId16" Type="http://schemas.openxmlformats.org/officeDocument/2006/relationships/hyperlink" Target="http://www.oecd-ilibrary.or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polpred.com"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rebennik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AC372D1-2E11-4DBD-868B-6BE8646D9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4307</TotalTime>
  <Pages>1</Pages>
  <Words>3680</Words>
  <Characters>20977</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24608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2026-02-25T14:31:00Z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